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4917" w:rsidRPr="0053366A" w:rsidRDefault="00A27358">
      <w:pPr>
        <w:jc w:val="center"/>
        <w:rPr>
          <w:b/>
          <w:spacing w:val="30"/>
          <w:sz w:val="26"/>
          <w:szCs w:val="26"/>
        </w:rPr>
      </w:pPr>
      <w:r w:rsidRPr="00A27358">
        <w:rPr>
          <w:b/>
          <w:spacing w:val="30"/>
          <w:sz w:val="26"/>
          <w:szCs w:val="26"/>
        </w:rPr>
        <w:drawing>
          <wp:inline distT="0" distB="0" distL="0" distR="0">
            <wp:extent cx="675640" cy="914400"/>
            <wp:effectExtent l="19050" t="0" r="0" b="0"/>
            <wp:docPr id="1" name="Рисунок 1" descr="Гашунское СП Вариант Герба 12"/>
            <wp:cNvGraphicFramePr/>
            <a:graphic xmlns:a="http://schemas.openxmlformats.org/drawingml/2006/main">
              <a:graphicData uri="http://schemas.openxmlformats.org/drawingml/2006/picture">
                <pic:pic xmlns:pic="http://schemas.openxmlformats.org/drawingml/2006/picture">
                  <pic:nvPicPr>
                    <pic:cNvPr id="0" name="Picture 1" descr="Гашунское СП Вариант Герба 12"/>
                    <pic:cNvPicPr>
                      <a:picLocks noChangeAspect="1" noChangeArrowheads="1"/>
                    </pic:cNvPicPr>
                  </pic:nvPicPr>
                  <pic:blipFill>
                    <a:blip r:embed="rId8"/>
                    <a:srcRect/>
                    <a:stretch>
                      <a:fillRect/>
                    </a:stretch>
                  </pic:blipFill>
                  <pic:spPr bwMode="auto">
                    <a:xfrm>
                      <a:off x="0" y="0"/>
                      <a:ext cx="675640" cy="914400"/>
                    </a:xfrm>
                    <a:prstGeom prst="rect">
                      <a:avLst/>
                    </a:prstGeom>
                    <a:noFill/>
                    <a:ln w="9525">
                      <a:noFill/>
                      <a:miter lim="800000"/>
                      <a:headEnd/>
                      <a:tailEnd/>
                    </a:ln>
                  </pic:spPr>
                </pic:pic>
              </a:graphicData>
            </a:graphic>
          </wp:inline>
        </w:drawing>
      </w:r>
    </w:p>
    <w:p w:rsidR="002D0A6D" w:rsidRPr="002D3AC8" w:rsidRDefault="00505A65" w:rsidP="002D0A6D">
      <w:pPr>
        <w:jc w:val="center"/>
        <w:rPr>
          <w:b/>
          <w:sz w:val="28"/>
          <w:szCs w:val="28"/>
        </w:rPr>
      </w:pPr>
      <w:r>
        <w:rPr>
          <w:b/>
          <w:sz w:val="28"/>
          <w:szCs w:val="28"/>
        </w:rPr>
        <w:t>РОСТОВСКАЯ ОБЛАСТЬ</w:t>
      </w:r>
      <w:r w:rsidR="002D0A6D" w:rsidRPr="002D3AC8">
        <w:rPr>
          <w:b/>
          <w:sz w:val="28"/>
          <w:szCs w:val="28"/>
        </w:rPr>
        <w:t xml:space="preserve"> </w:t>
      </w:r>
    </w:p>
    <w:p w:rsidR="002D0A6D" w:rsidRPr="002D3AC8" w:rsidRDefault="00505A65" w:rsidP="002D0A6D">
      <w:pPr>
        <w:jc w:val="center"/>
        <w:rPr>
          <w:b/>
          <w:sz w:val="28"/>
          <w:szCs w:val="28"/>
        </w:rPr>
      </w:pPr>
      <w:r>
        <w:rPr>
          <w:b/>
          <w:sz w:val="28"/>
          <w:szCs w:val="28"/>
        </w:rPr>
        <w:t>ЗИМОВНИКОВСКИЙ РАЙОЙ</w:t>
      </w:r>
    </w:p>
    <w:p w:rsidR="002D0A6D" w:rsidRDefault="002D0A6D" w:rsidP="002D0A6D">
      <w:pPr>
        <w:jc w:val="center"/>
        <w:rPr>
          <w:b/>
          <w:sz w:val="28"/>
          <w:szCs w:val="28"/>
        </w:rPr>
      </w:pPr>
      <w:r w:rsidRPr="002D3AC8">
        <w:rPr>
          <w:b/>
          <w:sz w:val="28"/>
          <w:szCs w:val="28"/>
        </w:rPr>
        <w:t xml:space="preserve">АДМИНИСТРАЦИЯ </w:t>
      </w:r>
      <w:r w:rsidR="00505A65">
        <w:rPr>
          <w:b/>
          <w:sz w:val="28"/>
          <w:szCs w:val="28"/>
        </w:rPr>
        <w:t>ГАШУНСКОГО</w:t>
      </w:r>
      <w:r w:rsidRPr="002D3AC8">
        <w:rPr>
          <w:b/>
          <w:sz w:val="28"/>
          <w:szCs w:val="28"/>
        </w:rPr>
        <w:t xml:space="preserve"> </w:t>
      </w:r>
    </w:p>
    <w:p w:rsidR="002D0A6D" w:rsidRPr="002D3AC8" w:rsidRDefault="002D0A6D" w:rsidP="002D0A6D">
      <w:pPr>
        <w:jc w:val="center"/>
        <w:rPr>
          <w:b/>
          <w:sz w:val="28"/>
          <w:szCs w:val="28"/>
        </w:rPr>
      </w:pPr>
      <w:r w:rsidRPr="002D3AC8">
        <w:rPr>
          <w:b/>
          <w:sz w:val="28"/>
          <w:szCs w:val="28"/>
        </w:rPr>
        <w:t>СЕЛЬСКОГО ПОСЕЛЕНИЯ</w:t>
      </w:r>
    </w:p>
    <w:p w:rsidR="002D0A6D" w:rsidRPr="002D3AC8" w:rsidRDefault="002D0A6D" w:rsidP="002D0A6D">
      <w:pPr>
        <w:jc w:val="center"/>
        <w:rPr>
          <w:sz w:val="28"/>
          <w:szCs w:val="28"/>
        </w:rPr>
      </w:pPr>
    </w:p>
    <w:p w:rsidR="002D0A6D" w:rsidRPr="002D3AC8" w:rsidRDefault="002D0A6D" w:rsidP="002D0A6D">
      <w:pPr>
        <w:jc w:val="center"/>
        <w:rPr>
          <w:sz w:val="28"/>
          <w:szCs w:val="28"/>
        </w:rPr>
      </w:pPr>
    </w:p>
    <w:p w:rsidR="002D0A6D" w:rsidRPr="002D3AC8" w:rsidRDefault="002D0A6D" w:rsidP="002D0A6D">
      <w:pPr>
        <w:jc w:val="center"/>
        <w:rPr>
          <w:b/>
          <w:sz w:val="28"/>
          <w:szCs w:val="28"/>
        </w:rPr>
      </w:pPr>
      <w:r w:rsidRPr="002D3AC8">
        <w:rPr>
          <w:b/>
          <w:sz w:val="28"/>
          <w:szCs w:val="28"/>
        </w:rPr>
        <w:t>ПОСТАНОВЛЕНИЕ</w:t>
      </w:r>
    </w:p>
    <w:p w:rsidR="002D0A6D" w:rsidRPr="002D3AC8" w:rsidRDefault="002D0A6D" w:rsidP="002D0A6D">
      <w:pPr>
        <w:rPr>
          <w:sz w:val="28"/>
          <w:szCs w:val="28"/>
        </w:rPr>
      </w:pPr>
    </w:p>
    <w:p w:rsidR="002D0A6D" w:rsidRPr="002D3AC8" w:rsidRDefault="002D0A6D" w:rsidP="002D0A6D">
      <w:pPr>
        <w:rPr>
          <w:sz w:val="28"/>
          <w:szCs w:val="28"/>
        </w:rPr>
      </w:pPr>
    </w:p>
    <w:p w:rsidR="002D0A6D" w:rsidRPr="002D3AC8" w:rsidRDefault="002D0A6D" w:rsidP="002D0A6D">
      <w:pPr>
        <w:rPr>
          <w:sz w:val="28"/>
          <w:szCs w:val="28"/>
        </w:rPr>
      </w:pPr>
      <w:r>
        <w:rPr>
          <w:sz w:val="28"/>
          <w:szCs w:val="28"/>
        </w:rPr>
        <w:t xml:space="preserve"> 02.11.2020</w:t>
      </w:r>
      <w:r w:rsidRPr="002D3AC8">
        <w:rPr>
          <w:sz w:val="28"/>
          <w:szCs w:val="28"/>
        </w:rPr>
        <w:t xml:space="preserve">                                     </w:t>
      </w:r>
      <w:r w:rsidR="00AC741B">
        <w:rPr>
          <w:sz w:val="28"/>
          <w:szCs w:val="28"/>
        </w:rPr>
        <w:t xml:space="preserve"> </w:t>
      </w:r>
      <w:r w:rsidRPr="002D3AC8">
        <w:rPr>
          <w:sz w:val="28"/>
          <w:szCs w:val="28"/>
        </w:rPr>
        <w:t xml:space="preserve">  </w:t>
      </w:r>
      <w:r w:rsidR="00AC741B">
        <w:rPr>
          <w:sz w:val="28"/>
          <w:szCs w:val="28"/>
        </w:rPr>
        <w:t xml:space="preserve">     </w:t>
      </w:r>
      <w:r w:rsidRPr="002D3AC8">
        <w:rPr>
          <w:sz w:val="28"/>
          <w:szCs w:val="28"/>
        </w:rPr>
        <w:t xml:space="preserve">  № </w:t>
      </w:r>
      <w:r w:rsidR="00505A65">
        <w:rPr>
          <w:sz w:val="28"/>
          <w:szCs w:val="28"/>
        </w:rPr>
        <w:t>48</w:t>
      </w:r>
      <w:r w:rsidRPr="002D3AC8">
        <w:rPr>
          <w:sz w:val="28"/>
          <w:szCs w:val="28"/>
        </w:rPr>
        <w:t xml:space="preserve">                             </w:t>
      </w:r>
      <w:r w:rsidR="00AC741B">
        <w:rPr>
          <w:sz w:val="28"/>
          <w:szCs w:val="28"/>
        </w:rPr>
        <w:t xml:space="preserve">            </w:t>
      </w:r>
      <w:r w:rsidR="00505A65">
        <w:rPr>
          <w:sz w:val="28"/>
          <w:szCs w:val="28"/>
        </w:rPr>
        <w:t>п</w:t>
      </w:r>
      <w:r w:rsidRPr="002D3AC8">
        <w:rPr>
          <w:sz w:val="28"/>
          <w:szCs w:val="28"/>
        </w:rPr>
        <w:t xml:space="preserve">. </w:t>
      </w:r>
      <w:r w:rsidR="00505A65">
        <w:rPr>
          <w:sz w:val="28"/>
          <w:szCs w:val="28"/>
        </w:rPr>
        <w:t>Байков</w:t>
      </w:r>
    </w:p>
    <w:p w:rsidR="002D0A6D" w:rsidRPr="002D3AC8" w:rsidRDefault="002D0A6D" w:rsidP="002D0A6D">
      <w:pPr>
        <w:jc w:val="center"/>
        <w:rPr>
          <w:color w:val="000000"/>
          <w:sz w:val="28"/>
          <w:szCs w:val="28"/>
        </w:rPr>
      </w:pPr>
    </w:p>
    <w:p w:rsidR="00CA6A85" w:rsidRPr="00E91C67" w:rsidRDefault="00CA6A85" w:rsidP="00AA65E4">
      <w:pPr>
        <w:jc w:val="center"/>
        <w:rPr>
          <w:sz w:val="28"/>
          <w:szCs w:val="28"/>
        </w:rPr>
      </w:pPr>
    </w:p>
    <w:p w:rsidR="00AA65E4" w:rsidRPr="00F431FB" w:rsidRDefault="00AA65E4" w:rsidP="002D0A6D">
      <w:pPr>
        <w:rPr>
          <w:sz w:val="28"/>
          <w:szCs w:val="28"/>
        </w:rPr>
      </w:pPr>
      <w:r w:rsidRPr="00F431FB">
        <w:rPr>
          <w:sz w:val="28"/>
          <w:szCs w:val="28"/>
        </w:rPr>
        <w:t>Об основных направлениях</w:t>
      </w:r>
    </w:p>
    <w:p w:rsidR="002D0A6D" w:rsidRPr="00F431FB" w:rsidRDefault="002D0A6D" w:rsidP="002D0A6D">
      <w:pPr>
        <w:rPr>
          <w:color w:val="000000"/>
          <w:sz w:val="28"/>
          <w:szCs w:val="28"/>
        </w:rPr>
      </w:pPr>
      <w:r w:rsidRPr="00F431FB">
        <w:rPr>
          <w:sz w:val="28"/>
          <w:szCs w:val="28"/>
        </w:rPr>
        <w:t>муниципальной</w:t>
      </w:r>
      <w:r w:rsidR="00AA65E4" w:rsidRPr="00F431FB">
        <w:rPr>
          <w:sz w:val="28"/>
          <w:szCs w:val="28"/>
        </w:rPr>
        <w:t xml:space="preserve"> долговой политики</w:t>
      </w:r>
      <w:r w:rsidR="00CA6A85" w:rsidRPr="00F431FB">
        <w:rPr>
          <w:sz w:val="28"/>
          <w:szCs w:val="28"/>
        </w:rPr>
        <w:t xml:space="preserve"> </w:t>
      </w:r>
      <w:r w:rsidR="00505A65" w:rsidRPr="00F431FB">
        <w:rPr>
          <w:sz w:val="28"/>
          <w:szCs w:val="28"/>
        </w:rPr>
        <w:t>Гашунского</w:t>
      </w:r>
      <w:r w:rsidRPr="00F431FB">
        <w:rPr>
          <w:color w:val="000000"/>
          <w:sz w:val="28"/>
          <w:szCs w:val="28"/>
        </w:rPr>
        <w:t xml:space="preserve"> </w:t>
      </w:r>
    </w:p>
    <w:p w:rsidR="002D0A6D" w:rsidRPr="00F431FB" w:rsidRDefault="002D0A6D" w:rsidP="002D0A6D">
      <w:pPr>
        <w:rPr>
          <w:sz w:val="28"/>
          <w:szCs w:val="28"/>
        </w:rPr>
      </w:pPr>
      <w:r w:rsidRPr="00F431FB">
        <w:rPr>
          <w:color w:val="000000"/>
          <w:sz w:val="28"/>
          <w:szCs w:val="28"/>
        </w:rPr>
        <w:t>сельского поселения</w:t>
      </w:r>
      <w:r w:rsidRPr="00F431FB">
        <w:rPr>
          <w:sz w:val="28"/>
          <w:szCs w:val="28"/>
        </w:rPr>
        <w:t xml:space="preserve"> </w:t>
      </w:r>
      <w:r w:rsidR="00AA65E4" w:rsidRPr="00F431FB">
        <w:rPr>
          <w:sz w:val="28"/>
          <w:szCs w:val="28"/>
        </w:rPr>
        <w:t>на 202</w:t>
      </w:r>
      <w:r w:rsidR="00942B06" w:rsidRPr="00F431FB">
        <w:rPr>
          <w:sz w:val="28"/>
          <w:szCs w:val="28"/>
        </w:rPr>
        <w:t>1</w:t>
      </w:r>
      <w:r w:rsidR="00AA65E4" w:rsidRPr="00F431FB">
        <w:rPr>
          <w:sz w:val="28"/>
          <w:szCs w:val="28"/>
        </w:rPr>
        <w:t xml:space="preserve"> год и </w:t>
      </w:r>
    </w:p>
    <w:p w:rsidR="00AA65E4" w:rsidRPr="00F431FB" w:rsidRDefault="00AA65E4" w:rsidP="002D0A6D">
      <w:pPr>
        <w:rPr>
          <w:kern w:val="2"/>
          <w:sz w:val="28"/>
          <w:szCs w:val="28"/>
        </w:rPr>
      </w:pPr>
      <w:r w:rsidRPr="00F431FB">
        <w:rPr>
          <w:sz w:val="28"/>
          <w:szCs w:val="28"/>
        </w:rPr>
        <w:t>плановый период 202</w:t>
      </w:r>
      <w:r w:rsidR="00942B06" w:rsidRPr="00F431FB">
        <w:rPr>
          <w:sz w:val="28"/>
          <w:szCs w:val="28"/>
        </w:rPr>
        <w:t>2</w:t>
      </w:r>
      <w:r w:rsidRPr="00F431FB">
        <w:rPr>
          <w:sz w:val="28"/>
          <w:szCs w:val="28"/>
        </w:rPr>
        <w:t xml:space="preserve"> и 202</w:t>
      </w:r>
      <w:r w:rsidR="00942B06" w:rsidRPr="00F431FB">
        <w:rPr>
          <w:sz w:val="28"/>
          <w:szCs w:val="28"/>
        </w:rPr>
        <w:t>3</w:t>
      </w:r>
      <w:r w:rsidRPr="00F431FB">
        <w:rPr>
          <w:sz w:val="28"/>
          <w:szCs w:val="28"/>
        </w:rPr>
        <w:t xml:space="preserve"> годов</w:t>
      </w:r>
    </w:p>
    <w:p w:rsidR="00AA65E4" w:rsidRPr="00CA6A85" w:rsidRDefault="00AA65E4" w:rsidP="00AA65E4">
      <w:pPr>
        <w:jc w:val="center"/>
        <w:rPr>
          <w:kern w:val="2"/>
          <w:sz w:val="28"/>
          <w:szCs w:val="28"/>
        </w:rPr>
      </w:pPr>
    </w:p>
    <w:p w:rsidR="00AA65E4" w:rsidRDefault="00AA65E4" w:rsidP="00CA6A85">
      <w:pPr>
        <w:widowControl w:val="0"/>
        <w:autoSpaceDE w:val="0"/>
        <w:autoSpaceDN w:val="0"/>
        <w:adjustRightInd w:val="0"/>
        <w:ind w:firstLine="709"/>
        <w:jc w:val="both"/>
        <w:rPr>
          <w:sz w:val="28"/>
          <w:szCs w:val="28"/>
        </w:rPr>
      </w:pPr>
      <w:bookmarkStart w:id="0" w:name="OLE_LINK1"/>
      <w:bookmarkStart w:id="1" w:name="OLE_LINK2"/>
      <w:r w:rsidRPr="0006160A">
        <w:rPr>
          <w:sz w:val="28"/>
          <w:szCs w:val="28"/>
        </w:rPr>
        <w:t xml:space="preserve">В </w:t>
      </w:r>
      <w:r>
        <w:rPr>
          <w:sz w:val="28"/>
          <w:szCs w:val="28"/>
        </w:rPr>
        <w:t xml:space="preserve">соответствии с постановлением </w:t>
      </w:r>
      <w:r w:rsidR="002D0A6D">
        <w:rPr>
          <w:sz w:val="28"/>
          <w:szCs w:val="28"/>
        </w:rPr>
        <w:t>Администрации</w:t>
      </w:r>
      <w:r>
        <w:rPr>
          <w:sz w:val="28"/>
          <w:szCs w:val="28"/>
        </w:rPr>
        <w:t xml:space="preserve"> </w:t>
      </w:r>
      <w:r w:rsidR="00505A65">
        <w:rPr>
          <w:sz w:val="28"/>
          <w:szCs w:val="28"/>
        </w:rPr>
        <w:t>Гашунского</w:t>
      </w:r>
      <w:r w:rsidR="002D0A6D">
        <w:rPr>
          <w:sz w:val="28"/>
          <w:szCs w:val="28"/>
        </w:rPr>
        <w:t xml:space="preserve"> сельского поселения</w:t>
      </w:r>
      <w:r>
        <w:rPr>
          <w:sz w:val="28"/>
          <w:szCs w:val="28"/>
        </w:rPr>
        <w:t xml:space="preserve"> от </w:t>
      </w:r>
      <w:r w:rsidR="002D0A6D">
        <w:rPr>
          <w:sz w:val="28"/>
          <w:szCs w:val="28"/>
        </w:rPr>
        <w:t>18</w:t>
      </w:r>
      <w:r w:rsidRPr="00936A90">
        <w:rPr>
          <w:bCs/>
          <w:sz w:val="28"/>
          <w:szCs w:val="28"/>
        </w:rPr>
        <w:t>.0</w:t>
      </w:r>
      <w:r w:rsidR="002D0A6D">
        <w:rPr>
          <w:bCs/>
          <w:sz w:val="28"/>
          <w:szCs w:val="28"/>
        </w:rPr>
        <w:t>6</w:t>
      </w:r>
      <w:r w:rsidRPr="00936A90">
        <w:rPr>
          <w:bCs/>
          <w:sz w:val="28"/>
          <w:szCs w:val="28"/>
        </w:rPr>
        <w:t>.20</w:t>
      </w:r>
      <w:r w:rsidR="00E46C27">
        <w:rPr>
          <w:bCs/>
          <w:sz w:val="28"/>
          <w:szCs w:val="28"/>
        </w:rPr>
        <w:t>20</w:t>
      </w:r>
      <w:r w:rsidRPr="00936A90">
        <w:rPr>
          <w:bCs/>
          <w:sz w:val="28"/>
          <w:szCs w:val="28"/>
        </w:rPr>
        <w:t xml:space="preserve"> № </w:t>
      </w:r>
      <w:r w:rsidR="00505A65">
        <w:rPr>
          <w:bCs/>
          <w:sz w:val="28"/>
          <w:szCs w:val="28"/>
        </w:rPr>
        <w:t>38</w:t>
      </w:r>
      <w:r>
        <w:rPr>
          <w:sz w:val="28"/>
          <w:szCs w:val="28"/>
        </w:rPr>
        <w:t xml:space="preserve"> «</w:t>
      </w:r>
      <w:r w:rsidRPr="0031581E">
        <w:rPr>
          <w:sz w:val="28"/>
          <w:szCs w:val="28"/>
        </w:rPr>
        <w:t>Об утверждении Порядка и сроков составления проекта бюджета</w:t>
      </w:r>
      <w:r w:rsidR="002D0A6D">
        <w:rPr>
          <w:sz w:val="28"/>
          <w:szCs w:val="28"/>
        </w:rPr>
        <w:t xml:space="preserve"> </w:t>
      </w:r>
      <w:r w:rsidR="00505A65">
        <w:rPr>
          <w:sz w:val="28"/>
          <w:szCs w:val="28"/>
        </w:rPr>
        <w:t>Гашунского</w:t>
      </w:r>
      <w:r w:rsidR="002D0A6D" w:rsidRPr="001668E9">
        <w:rPr>
          <w:sz w:val="28"/>
          <w:szCs w:val="28"/>
        </w:rPr>
        <w:t xml:space="preserve"> сельского поселения</w:t>
      </w:r>
      <w:r w:rsidR="00505A65">
        <w:rPr>
          <w:sz w:val="28"/>
          <w:szCs w:val="28"/>
        </w:rPr>
        <w:t xml:space="preserve"> Зимовниковского района</w:t>
      </w:r>
      <w:r w:rsidRPr="0031581E">
        <w:rPr>
          <w:sz w:val="28"/>
          <w:szCs w:val="28"/>
        </w:rPr>
        <w:t xml:space="preserve"> на 20</w:t>
      </w:r>
      <w:r>
        <w:rPr>
          <w:sz w:val="28"/>
          <w:szCs w:val="28"/>
        </w:rPr>
        <w:t>2</w:t>
      </w:r>
      <w:r w:rsidR="00DE1AEE">
        <w:rPr>
          <w:sz w:val="28"/>
          <w:szCs w:val="28"/>
        </w:rPr>
        <w:t>1</w:t>
      </w:r>
      <w:r w:rsidRPr="0031581E">
        <w:rPr>
          <w:sz w:val="28"/>
          <w:szCs w:val="28"/>
        </w:rPr>
        <w:t xml:space="preserve"> год и на плановый период 202</w:t>
      </w:r>
      <w:r w:rsidR="00DE1AEE">
        <w:rPr>
          <w:sz w:val="28"/>
          <w:szCs w:val="28"/>
        </w:rPr>
        <w:t>2</w:t>
      </w:r>
      <w:r w:rsidRPr="0031581E">
        <w:rPr>
          <w:sz w:val="28"/>
          <w:szCs w:val="28"/>
        </w:rPr>
        <w:t xml:space="preserve"> и 202</w:t>
      </w:r>
      <w:r w:rsidR="00DE1AEE">
        <w:rPr>
          <w:sz w:val="28"/>
          <w:szCs w:val="28"/>
        </w:rPr>
        <w:t>3</w:t>
      </w:r>
      <w:r w:rsidRPr="0031581E">
        <w:rPr>
          <w:sz w:val="28"/>
          <w:szCs w:val="28"/>
        </w:rPr>
        <w:t xml:space="preserve"> годов</w:t>
      </w:r>
      <w:r>
        <w:rPr>
          <w:sz w:val="28"/>
          <w:szCs w:val="28"/>
        </w:rPr>
        <w:t>»</w:t>
      </w:r>
      <w:bookmarkEnd w:id="0"/>
      <w:bookmarkEnd w:id="1"/>
    </w:p>
    <w:p w:rsidR="002D0A6D" w:rsidRDefault="002D0A6D" w:rsidP="002D0A6D">
      <w:pPr>
        <w:pStyle w:val="ConsPlusTitle"/>
        <w:widowControl/>
        <w:ind w:firstLine="540"/>
        <w:jc w:val="center"/>
        <w:rPr>
          <w:rFonts w:ascii="Times New Roman" w:hAnsi="Times New Roman" w:cs="Times New Roman"/>
          <w:b w:val="0"/>
          <w:sz w:val="28"/>
          <w:szCs w:val="28"/>
        </w:rPr>
      </w:pPr>
      <w:r>
        <w:rPr>
          <w:rFonts w:ascii="Times New Roman" w:hAnsi="Times New Roman" w:cs="Times New Roman"/>
          <w:b w:val="0"/>
          <w:sz w:val="28"/>
          <w:szCs w:val="28"/>
        </w:rPr>
        <w:t>ПОСТАНОВЛЯЮ:</w:t>
      </w:r>
    </w:p>
    <w:p w:rsidR="002D0A6D" w:rsidRPr="00F16A86" w:rsidRDefault="002D0A6D" w:rsidP="002D0A6D">
      <w:pPr>
        <w:widowControl w:val="0"/>
        <w:spacing w:line="228" w:lineRule="auto"/>
        <w:ind w:firstLine="709"/>
        <w:jc w:val="both"/>
        <w:rPr>
          <w:color w:val="000000"/>
          <w:sz w:val="24"/>
        </w:rPr>
      </w:pPr>
    </w:p>
    <w:p w:rsidR="002D0A6D" w:rsidRPr="00CA6A85" w:rsidRDefault="002D0A6D" w:rsidP="002D0A6D">
      <w:pPr>
        <w:widowControl w:val="0"/>
        <w:autoSpaceDE w:val="0"/>
        <w:autoSpaceDN w:val="0"/>
        <w:adjustRightInd w:val="0"/>
        <w:ind w:firstLine="709"/>
        <w:jc w:val="center"/>
        <w:rPr>
          <w:kern w:val="2"/>
          <w:sz w:val="28"/>
          <w:szCs w:val="28"/>
        </w:rPr>
      </w:pPr>
    </w:p>
    <w:p w:rsidR="00AA65E4" w:rsidRPr="00EB0BF6" w:rsidRDefault="00AA65E4" w:rsidP="00CA6A85">
      <w:pPr>
        <w:widowControl w:val="0"/>
        <w:ind w:firstLine="709"/>
        <w:jc w:val="both"/>
        <w:rPr>
          <w:kern w:val="2"/>
          <w:sz w:val="28"/>
          <w:szCs w:val="28"/>
        </w:rPr>
      </w:pPr>
    </w:p>
    <w:p w:rsidR="00AA65E4" w:rsidRPr="00EB0BF6" w:rsidRDefault="00AA65E4" w:rsidP="00CA6A85">
      <w:pPr>
        <w:widowControl w:val="0"/>
        <w:autoSpaceDE w:val="0"/>
        <w:autoSpaceDN w:val="0"/>
        <w:adjustRightInd w:val="0"/>
        <w:ind w:firstLine="709"/>
        <w:jc w:val="both"/>
        <w:rPr>
          <w:sz w:val="28"/>
          <w:szCs w:val="28"/>
        </w:rPr>
      </w:pPr>
      <w:r w:rsidRPr="00EB0BF6">
        <w:rPr>
          <w:sz w:val="28"/>
          <w:szCs w:val="28"/>
        </w:rPr>
        <w:t xml:space="preserve">1. Утвердить </w:t>
      </w:r>
      <w:r>
        <w:rPr>
          <w:sz w:val="28"/>
          <w:szCs w:val="28"/>
        </w:rPr>
        <w:t xml:space="preserve">основные направления </w:t>
      </w:r>
      <w:r w:rsidR="002D0A6D">
        <w:rPr>
          <w:sz w:val="28"/>
          <w:szCs w:val="28"/>
        </w:rPr>
        <w:t>муниципальной</w:t>
      </w:r>
      <w:r w:rsidRPr="00A9331D">
        <w:rPr>
          <w:sz w:val="28"/>
          <w:szCs w:val="28"/>
        </w:rPr>
        <w:t xml:space="preserve"> д</w:t>
      </w:r>
      <w:r w:rsidRPr="00EB0BF6">
        <w:rPr>
          <w:sz w:val="28"/>
          <w:szCs w:val="28"/>
        </w:rPr>
        <w:t>олгов</w:t>
      </w:r>
      <w:r>
        <w:rPr>
          <w:sz w:val="28"/>
          <w:szCs w:val="28"/>
        </w:rPr>
        <w:t>ой</w:t>
      </w:r>
      <w:r w:rsidRPr="00EB0BF6">
        <w:rPr>
          <w:sz w:val="28"/>
          <w:szCs w:val="28"/>
        </w:rPr>
        <w:t xml:space="preserve"> политик</w:t>
      </w:r>
      <w:r>
        <w:rPr>
          <w:sz w:val="28"/>
          <w:szCs w:val="28"/>
        </w:rPr>
        <w:t>и</w:t>
      </w:r>
      <w:r w:rsidRPr="00EB0BF6">
        <w:rPr>
          <w:sz w:val="28"/>
          <w:szCs w:val="28"/>
        </w:rPr>
        <w:t xml:space="preserve"> </w:t>
      </w:r>
      <w:r w:rsidR="00505A65">
        <w:rPr>
          <w:sz w:val="28"/>
          <w:szCs w:val="28"/>
        </w:rPr>
        <w:t>Гашунского</w:t>
      </w:r>
      <w:r w:rsidR="002D0A6D">
        <w:rPr>
          <w:sz w:val="28"/>
          <w:szCs w:val="28"/>
        </w:rPr>
        <w:t xml:space="preserve"> сельского поселения</w:t>
      </w:r>
      <w:r w:rsidRPr="00EB0BF6">
        <w:rPr>
          <w:sz w:val="28"/>
          <w:szCs w:val="28"/>
        </w:rPr>
        <w:t xml:space="preserve"> на 20</w:t>
      </w:r>
      <w:r>
        <w:rPr>
          <w:sz w:val="28"/>
          <w:szCs w:val="28"/>
        </w:rPr>
        <w:t>2</w:t>
      </w:r>
      <w:r w:rsidR="00DE1AEE">
        <w:rPr>
          <w:sz w:val="28"/>
          <w:szCs w:val="28"/>
        </w:rPr>
        <w:t>1</w:t>
      </w:r>
      <w:r w:rsidRPr="00EB0BF6">
        <w:rPr>
          <w:sz w:val="28"/>
          <w:szCs w:val="28"/>
        </w:rPr>
        <w:t xml:space="preserve"> год и плановый период 20</w:t>
      </w:r>
      <w:r>
        <w:rPr>
          <w:sz w:val="28"/>
          <w:szCs w:val="28"/>
        </w:rPr>
        <w:t>2</w:t>
      </w:r>
      <w:r w:rsidR="00DE1AEE">
        <w:rPr>
          <w:sz w:val="28"/>
          <w:szCs w:val="28"/>
        </w:rPr>
        <w:t>2</w:t>
      </w:r>
      <w:r w:rsidRPr="00EB0BF6">
        <w:rPr>
          <w:sz w:val="28"/>
          <w:szCs w:val="28"/>
        </w:rPr>
        <w:t xml:space="preserve"> и 20</w:t>
      </w:r>
      <w:r>
        <w:rPr>
          <w:sz w:val="28"/>
          <w:szCs w:val="28"/>
        </w:rPr>
        <w:t>2</w:t>
      </w:r>
      <w:r w:rsidR="00DE1AEE">
        <w:rPr>
          <w:sz w:val="28"/>
          <w:szCs w:val="28"/>
        </w:rPr>
        <w:t>3</w:t>
      </w:r>
      <w:r w:rsidRPr="00EB0BF6">
        <w:rPr>
          <w:sz w:val="28"/>
          <w:szCs w:val="28"/>
        </w:rPr>
        <w:t xml:space="preserve"> годов согласно приложению.</w:t>
      </w:r>
    </w:p>
    <w:p w:rsidR="00AA65E4" w:rsidRDefault="00AA65E4" w:rsidP="00CA6A85">
      <w:pPr>
        <w:widowControl w:val="0"/>
        <w:autoSpaceDE w:val="0"/>
        <w:autoSpaceDN w:val="0"/>
        <w:adjustRightInd w:val="0"/>
        <w:ind w:firstLine="709"/>
        <w:jc w:val="both"/>
        <w:rPr>
          <w:sz w:val="28"/>
          <w:szCs w:val="28"/>
        </w:rPr>
      </w:pPr>
      <w:r w:rsidRPr="00EB0BF6">
        <w:rPr>
          <w:sz w:val="28"/>
          <w:szCs w:val="28"/>
        </w:rPr>
        <w:t>2. </w:t>
      </w:r>
      <w:r>
        <w:rPr>
          <w:sz w:val="28"/>
          <w:szCs w:val="28"/>
        </w:rPr>
        <w:t>Настоящее постановление вступает в силу со дня его официального опубликования.</w:t>
      </w:r>
    </w:p>
    <w:p w:rsidR="00B11154" w:rsidRDefault="00AA65E4" w:rsidP="00B11154">
      <w:pPr>
        <w:widowControl w:val="0"/>
        <w:autoSpaceDE w:val="0"/>
        <w:autoSpaceDN w:val="0"/>
        <w:spacing w:line="228" w:lineRule="auto"/>
        <w:ind w:firstLine="709"/>
        <w:jc w:val="both"/>
        <w:rPr>
          <w:color w:val="000000"/>
          <w:sz w:val="28"/>
          <w:szCs w:val="28"/>
        </w:rPr>
      </w:pPr>
      <w:r>
        <w:rPr>
          <w:sz w:val="28"/>
          <w:szCs w:val="28"/>
        </w:rPr>
        <w:t>3. </w:t>
      </w:r>
      <w:r w:rsidRPr="00EB0BF6">
        <w:rPr>
          <w:sz w:val="28"/>
          <w:szCs w:val="28"/>
        </w:rPr>
        <w:t xml:space="preserve">Контроль за выполнением </w:t>
      </w:r>
      <w:r>
        <w:rPr>
          <w:sz w:val="28"/>
          <w:szCs w:val="28"/>
        </w:rPr>
        <w:t xml:space="preserve">настоящего </w:t>
      </w:r>
      <w:r w:rsidRPr="00EB0BF6">
        <w:rPr>
          <w:sz w:val="28"/>
          <w:szCs w:val="28"/>
        </w:rPr>
        <w:t xml:space="preserve">постановления </w:t>
      </w:r>
      <w:r w:rsidR="00B11154">
        <w:rPr>
          <w:color w:val="000000"/>
          <w:sz w:val="28"/>
          <w:szCs w:val="28"/>
        </w:rPr>
        <w:t>оставляю за собой.</w:t>
      </w:r>
    </w:p>
    <w:p w:rsidR="00AA65E4" w:rsidRDefault="00AA65E4" w:rsidP="00B11154">
      <w:pPr>
        <w:widowControl w:val="0"/>
        <w:autoSpaceDE w:val="0"/>
        <w:autoSpaceDN w:val="0"/>
        <w:adjustRightInd w:val="0"/>
        <w:ind w:firstLine="709"/>
        <w:jc w:val="both"/>
        <w:rPr>
          <w:kern w:val="2"/>
          <w:sz w:val="28"/>
          <w:szCs w:val="28"/>
        </w:rPr>
      </w:pPr>
    </w:p>
    <w:p w:rsidR="004C0CB3" w:rsidRDefault="004C0CB3" w:rsidP="00AA65E4">
      <w:pPr>
        <w:suppressAutoHyphens/>
        <w:rPr>
          <w:kern w:val="2"/>
          <w:sz w:val="28"/>
          <w:szCs w:val="28"/>
        </w:rPr>
      </w:pPr>
    </w:p>
    <w:p w:rsidR="00B11154" w:rsidRPr="001668E9" w:rsidRDefault="00B11154" w:rsidP="00B11154">
      <w:pPr>
        <w:ind w:firstLine="709"/>
        <w:jc w:val="both"/>
        <w:rPr>
          <w:color w:val="000000"/>
          <w:sz w:val="28"/>
          <w:szCs w:val="28"/>
        </w:rPr>
      </w:pPr>
      <w:r w:rsidRPr="001668E9">
        <w:rPr>
          <w:color w:val="000000"/>
          <w:sz w:val="28"/>
          <w:szCs w:val="28"/>
        </w:rPr>
        <w:t xml:space="preserve">Глава Администрации </w:t>
      </w:r>
    </w:p>
    <w:p w:rsidR="004C0CB3" w:rsidRDefault="00505A65" w:rsidP="00B11154">
      <w:pPr>
        <w:suppressAutoHyphens/>
        <w:rPr>
          <w:kern w:val="2"/>
          <w:sz w:val="28"/>
          <w:szCs w:val="28"/>
        </w:rPr>
      </w:pPr>
      <w:r>
        <w:rPr>
          <w:color w:val="000000"/>
          <w:sz w:val="28"/>
          <w:szCs w:val="28"/>
        </w:rPr>
        <w:t xml:space="preserve">          Гашунского</w:t>
      </w:r>
      <w:r w:rsidR="00B11154" w:rsidRPr="001668E9">
        <w:rPr>
          <w:color w:val="000000"/>
          <w:sz w:val="28"/>
          <w:szCs w:val="28"/>
        </w:rPr>
        <w:t xml:space="preserve"> сельского поселения                            </w:t>
      </w:r>
      <w:r>
        <w:rPr>
          <w:color w:val="000000"/>
          <w:sz w:val="28"/>
          <w:szCs w:val="28"/>
        </w:rPr>
        <w:t>И.Н. Терещенко</w:t>
      </w:r>
    </w:p>
    <w:p w:rsidR="00AA65E4" w:rsidRPr="001E2989" w:rsidRDefault="00AA65E4" w:rsidP="00AA65E4">
      <w:pPr>
        <w:pageBreakBefore/>
        <w:widowControl w:val="0"/>
        <w:ind w:left="6237"/>
        <w:jc w:val="center"/>
        <w:rPr>
          <w:sz w:val="24"/>
          <w:szCs w:val="24"/>
        </w:rPr>
      </w:pPr>
      <w:r w:rsidRPr="001E2989">
        <w:rPr>
          <w:sz w:val="24"/>
          <w:szCs w:val="24"/>
        </w:rPr>
        <w:lastRenderedPageBreak/>
        <w:t>Приложение</w:t>
      </w:r>
    </w:p>
    <w:p w:rsidR="00AA65E4" w:rsidRPr="001E2989" w:rsidRDefault="00AA65E4" w:rsidP="00AA65E4">
      <w:pPr>
        <w:widowControl w:val="0"/>
        <w:ind w:left="6237"/>
        <w:jc w:val="center"/>
        <w:rPr>
          <w:sz w:val="24"/>
          <w:szCs w:val="24"/>
        </w:rPr>
      </w:pPr>
      <w:r w:rsidRPr="001E2989">
        <w:rPr>
          <w:sz w:val="24"/>
          <w:szCs w:val="24"/>
        </w:rPr>
        <w:t>к постановлению</w:t>
      </w:r>
    </w:p>
    <w:p w:rsidR="00AA65E4" w:rsidRPr="001E2989" w:rsidRDefault="002D0A6D" w:rsidP="00AA65E4">
      <w:pPr>
        <w:widowControl w:val="0"/>
        <w:ind w:left="6237"/>
        <w:jc w:val="center"/>
        <w:rPr>
          <w:sz w:val="24"/>
          <w:szCs w:val="24"/>
        </w:rPr>
      </w:pPr>
      <w:r w:rsidRPr="001E2989">
        <w:rPr>
          <w:sz w:val="24"/>
          <w:szCs w:val="24"/>
        </w:rPr>
        <w:t>Администрации</w:t>
      </w:r>
    </w:p>
    <w:p w:rsidR="00AA65E4" w:rsidRPr="001E2989" w:rsidRDefault="00505A65" w:rsidP="00AA65E4">
      <w:pPr>
        <w:widowControl w:val="0"/>
        <w:ind w:left="6237"/>
        <w:jc w:val="center"/>
        <w:rPr>
          <w:sz w:val="24"/>
          <w:szCs w:val="24"/>
        </w:rPr>
      </w:pPr>
      <w:r>
        <w:rPr>
          <w:sz w:val="24"/>
          <w:szCs w:val="24"/>
        </w:rPr>
        <w:t>Гашунского</w:t>
      </w:r>
      <w:r w:rsidR="002D0A6D" w:rsidRPr="001E2989">
        <w:rPr>
          <w:sz w:val="24"/>
          <w:szCs w:val="24"/>
        </w:rPr>
        <w:t xml:space="preserve"> сельского поселения</w:t>
      </w:r>
    </w:p>
    <w:p w:rsidR="00AA65E4" w:rsidRPr="001E2989" w:rsidRDefault="00AA65E4" w:rsidP="00AA65E4">
      <w:pPr>
        <w:widowControl w:val="0"/>
        <w:ind w:left="6237"/>
        <w:jc w:val="center"/>
        <w:rPr>
          <w:sz w:val="24"/>
          <w:szCs w:val="24"/>
        </w:rPr>
      </w:pPr>
      <w:r w:rsidRPr="001E2989">
        <w:rPr>
          <w:sz w:val="24"/>
          <w:szCs w:val="24"/>
        </w:rPr>
        <w:t xml:space="preserve">от </w:t>
      </w:r>
      <w:r w:rsidR="00B11154" w:rsidRPr="001E2989">
        <w:rPr>
          <w:sz w:val="24"/>
          <w:szCs w:val="24"/>
        </w:rPr>
        <w:t xml:space="preserve">02.11.2020 № </w:t>
      </w:r>
      <w:r w:rsidR="00505A65">
        <w:rPr>
          <w:sz w:val="24"/>
          <w:szCs w:val="24"/>
        </w:rPr>
        <w:t>48</w:t>
      </w:r>
    </w:p>
    <w:p w:rsidR="00AA65E4" w:rsidRPr="001E2989" w:rsidRDefault="00AA65E4" w:rsidP="00CA6A85">
      <w:pPr>
        <w:widowControl w:val="0"/>
        <w:spacing w:line="220" w:lineRule="auto"/>
        <w:jc w:val="center"/>
        <w:rPr>
          <w:b/>
          <w:sz w:val="24"/>
          <w:szCs w:val="24"/>
        </w:rPr>
      </w:pPr>
    </w:p>
    <w:p w:rsidR="00727806" w:rsidRPr="001E2989" w:rsidRDefault="00727806" w:rsidP="00CA6A85">
      <w:pPr>
        <w:widowControl w:val="0"/>
        <w:spacing w:line="220" w:lineRule="auto"/>
        <w:jc w:val="center"/>
        <w:rPr>
          <w:sz w:val="24"/>
          <w:szCs w:val="24"/>
        </w:rPr>
      </w:pPr>
    </w:p>
    <w:p w:rsidR="00AA65E4" w:rsidRPr="001E2989" w:rsidRDefault="00AA65E4" w:rsidP="00CA6A85">
      <w:pPr>
        <w:widowControl w:val="0"/>
        <w:jc w:val="center"/>
        <w:rPr>
          <w:sz w:val="24"/>
          <w:szCs w:val="24"/>
        </w:rPr>
      </w:pPr>
      <w:r w:rsidRPr="001E2989">
        <w:rPr>
          <w:sz w:val="24"/>
          <w:szCs w:val="24"/>
        </w:rPr>
        <w:t>ОСНОВНЫЕ НАПРАВЛЕНИЯ</w:t>
      </w:r>
    </w:p>
    <w:p w:rsidR="00AA65E4" w:rsidRPr="001E2989" w:rsidRDefault="002D0A6D" w:rsidP="00CA6A85">
      <w:pPr>
        <w:widowControl w:val="0"/>
        <w:jc w:val="center"/>
        <w:rPr>
          <w:sz w:val="24"/>
          <w:szCs w:val="24"/>
        </w:rPr>
      </w:pPr>
      <w:r w:rsidRPr="001E2989">
        <w:rPr>
          <w:sz w:val="24"/>
          <w:szCs w:val="24"/>
        </w:rPr>
        <w:t>муниципальной</w:t>
      </w:r>
      <w:r w:rsidR="00AA65E4" w:rsidRPr="001E2989">
        <w:rPr>
          <w:sz w:val="24"/>
          <w:szCs w:val="24"/>
        </w:rPr>
        <w:t xml:space="preserve"> долговой политики </w:t>
      </w:r>
      <w:r w:rsidR="00505A65">
        <w:rPr>
          <w:sz w:val="24"/>
          <w:szCs w:val="24"/>
        </w:rPr>
        <w:t>Гашунского</w:t>
      </w:r>
      <w:r w:rsidRPr="001E2989">
        <w:rPr>
          <w:sz w:val="24"/>
          <w:szCs w:val="24"/>
        </w:rPr>
        <w:t xml:space="preserve"> сельского поселения</w:t>
      </w:r>
    </w:p>
    <w:p w:rsidR="00AA65E4" w:rsidRPr="001E2989" w:rsidRDefault="00AA65E4" w:rsidP="00CA6A85">
      <w:pPr>
        <w:widowControl w:val="0"/>
        <w:jc w:val="center"/>
        <w:rPr>
          <w:sz w:val="24"/>
          <w:szCs w:val="24"/>
        </w:rPr>
      </w:pPr>
      <w:r w:rsidRPr="001E2989">
        <w:rPr>
          <w:sz w:val="24"/>
          <w:szCs w:val="24"/>
        </w:rPr>
        <w:t>на 202</w:t>
      </w:r>
      <w:r w:rsidR="00DE1AEE" w:rsidRPr="001E2989">
        <w:rPr>
          <w:sz w:val="24"/>
          <w:szCs w:val="24"/>
        </w:rPr>
        <w:t>1</w:t>
      </w:r>
      <w:r w:rsidRPr="001E2989">
        <w:rPr>
          <w:sz w:val="24"/>
          <w:szCs w:val="24"/>
        </w:rPr>
        <w:t xml:space="preserve"> год и плановый период 202</w:t>
      </w:r>
      <w:r w:rsidR="00DE1AEE" w:rsidRPr="001E2989">
        <w:rPr>
          <w:sz w:val="24"/>
          <w:szCs w:val="24"/>
        </w:rPr>
        <w:t>2</w:t>
      </w:r>
      <w:r w:rsidRPr="001E2989">
        <w:rPr>
          <w:sz w:val="24"/>
          <w:szCs w:val="24"/>
        </w:rPr>
        <w:t xml:space="preserve"> и 202</w:t>
      </w:r>
      <w:r w:rsidR="00DE1AEE" w:rsidRPr="001E2989">
        <w:rPr>
          <w:sz w:val="24"/>
          <w:szCs w:val="24"/>
        </w:rPr>
        <w:t>3</w:t>
      </w:r>
      <w:r w:rsidRPr="001E2989">
        <w:rPr>
          <w:sz w:val="24"/>
          <w:szCs w:val="24"/>
        </w:rPr>
        <w:t xml:space="preserve"> годов</w:t>
      </w:r>
    </w:p>
    <w:p w:rsidR="00AA65E4" w:rsidRPr="001E2989" w:rsidRDefault="00AA65E4" w:rsidP="00CA6A85">
      <w:pPr>
        <w:autoSpaceDE w:val="0"/>
        <w:autoSpaceDN w:val="0"/>
        <w:adjustRightInd w:val="0"/>
        <w:ind w:firstLine="709"/>
        <w:jc w:val="both"/>
        <w:rPr>
          <w:sz w:val="24"/>
          <w:szCs w:val="24"/>
        </w:rPr>
      </w:pPr>
    </w:p>
    <w:p w:rsidR="00AA65E4" w:rsidRPr="001E2989" w:rsidRDefault="00AA65E4" w:rsidP="00CA6A85">
      <w:pPr>
        <w:autoSpaceDE w:val="0"/>
        <w:autoSpaceDN w:val="0"/>
        <w:adjustRightInd w:val="0"/>
        <w:ind w:firstLine="709"/>
        <w:jc w:val="both"/>
        <w:rPr>
          <w:sz w:val="24"/>
          <w:szCs w:val="24"/>
        </w:rPr>
      </w:pPr>
      <w:r w:rsidRPr="001E2989">
        <w:rPr>
          <w:sz w:val="24"/>
          <w:szCs w:val="24"/>
        </w:rPr>
        <w:t xml:space="preserve">Под </w:t>
      </w:r>
      <w:r w:rsidR="002D0A6D" w:rsidRPr="001E2989">
        <w:rPr>
          <w:sz w:val="24"/>
          <w:szCs w:val="24"/>
        </w:rPr>
        <w:t>муниципальной</w:t>
      </w:r>
      <w:r w:rsidRPr="001E2989">
        <w:rPr>
          <w:sz w:val="24"/>
          <w:szCs w:val="24"/>
        </w:rPr>
        <w:t xml:space="preserve"> долговой политикой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понимается деятельность органов исполнительной власти </w:t>
      </w:r>
      <w:r w:rsidR="00505A65">
        <w:rPr>
          <w:sz w:val="24"/>
          <w:szCs w:val="24"/>
        </w:rPr>
        <w:t>Гашунского</w:t>
      </w:r>
      <w:r w:rsidR="002D0A6D" w:rsidRPr="001E2989">
        <w:rPr>
          <w:sz w:val="24"/>
          <w:szCs w:val="24"/>
        </w:rPr>
        <w:t xml:space="preserve"> сельского поселения</w:t>
      </w:r>
      <w:r w:rsidRPr="001E2989">
        <w:rPr>
          <w:sz w:val="24"/>
          <w:szCs w:val="24"/>
        </w:rPr>
        <w:t>, направленная на</w:t>
      </w:r>
      <w:r w:rsidR="00CA6A85" w:rsidRPr="001E2989">
        <w:rPr>
          <w:sz w:val="24"/>
          <w:szCs w:val="24"/>
        </w:rPr>
        <w:t xml:space="preserve"> </w:t>
      </w:r>
      <w:r w:rsidRPr="001E2989">
        <w:rPr>
          <w:sz w:val="24"/>
          <w:szCs w:val="24"/>
        </w:rPr>
        <w:t xml:space="preserve">обеспечение потребностей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в заемном финансировании, своевременном и полном исполнении </w:t>
      </w:r>
      <w:r w:rsidR="00B11154" w:rsidRPr="001E2989">
        <w:rPr>
          <w:sz w:val="24"/>
          <w:szCs w:val="24"/>
        </w:rPr>
        <w:t>муниципальных</w:t>
      </w:r>
      <w:r w:rsidR="00A62903" w:rsidRPr="001E2989">
        <w:rPr>
          <w:sz w:val="24"/>
          <w:szCs w:val="24"/>
        </w:rPr>
        <w:t xml:space="preserve"> </w:t>
      </w:r>
      <w:r w:rsidRPr="001E2989">
        <w:rPr>
          <w:sz w:val="24"/>
          <w:szCs w:val="24"/>
        </w:rPr>
        <w:t>долговых обязатель</w:t>
      </w:r>
      <w:proofErr w:type="gramStart"/>
      <w:r w:rsidRPr="001E2989">
        <w:rPr>
          <w:sz w:val="24"/>
          <w:szCs w:val="24"/>
        </w:rPr>
        <w:t>ств пр</w:t>
      </w:r>
      <w:proofErr w:type="gramEnd"/>
      <w:r w:rsidRPr="001E2989">
        <w:rPr>
          <w:sz w:val="24"/>
          <w:szCs w:val="24"/>
        </w:rPr>
        <w:t>и минимизации расходов на обслуживание долга, поддержание объема и</w:t>
      </w:r>
      <w:r w:rsidR="00CA6A85" w:rsidRPr="001E2989">
        <w:rPr>
          <w:sz w:val="24"/>
          <w:szCs w:val="24"/>
          <w:lang w:val="en-US"/>
        </w:rPr>
        <w:t> </w:t>
      </w:r>
      <w:r w:rsidRPr="001E2989">
        <w:rPr>
          <w:sz w:val="24"/>
          <w:szCs w:val="24"/>
        </w:rPr>
        <w:t>структуры обязательств, исключающих их неисполнение.</w:t>
      </w:r>
    </w:p>
    <w:p w:rsidR="00AA65E4" w:rsidRPr="001E2989" w:rsidRDefault="00B35F2B" w:rsidP="00CA6A85">
      <w:pPr>
        <w:autoSpaceDE w:val="0"/>
        <w:autoSpaceDN w:val="0"/>
        <w:adjustRightInd w:val="0"/>
        <w:ind w:firstLine="709"/>
        <w:jc w:val="both"/>
        <w:rPr>
          <w:sz w:val="24"/>
          <w:szCs w:val="24"/>
        </w:rPr>
      </w:pPr>
      <w:r w:rsidRPr="001E2989">
        <w:rPr>
          <w:sz w:val="24"/>
          <w:szCs w:val="24"/>
        </w:rPr>
        <w:t>Муниципальная</w:t>
      </w:r>
      <w:r w:rsidR="00AA65E4" w:rsidRPr="001E2989">
        <w:rPr>
          <w:sz w:val="24"/>
          <w:szCs w:val="24"/>
        </w:rPr>
        <w:t xml:space="preserve"> долговая политика </w:t>
      </w:r>
      <w:r w:rsidR="00505A65">
        <w:rPr>
          <w:sz w:val="24"/>
          <w:szCs w:val="24"/>
        </w:rPr>
        <w:t>Гашунского</w:t>
      </w:r>
      <w:r w:rsidR="002D0A6D" w:rsidRPr="001E2989">
        <w:rPr>
          <w:sz w:val="24"/>
          <w:szCs w:val="24"/>
        </w:rPr>
        <w:t xml:space="preserve"> сельского поселения</w:t>
      </w:r>
      <w:r w:rsidR="00AA65E4" w:rsidRPr="001E2989">
        <w:rPr>
          <w:sz w:val="24"/>
          <w:szCs w:val="24"/>
        </w:rPr>
        <w:t xml:space="preserve"> на 202</w:t>
      </w:r>
      <w:r w:rsidR="00A62903" w:rsidRPr="001E2989">
        <w:rPr>
          <w:sz w:val="24"/>
          <w:szCs w:val="24"/>
        </w:rPr>
        <w:t>1</w:t>
      </w:r>
      <w:r w:rsidR="00AA65E4" w:rsidRPr="001E2989">
        <w:rPr>
          <w:sz w:val="24"/>
          <w:szCs w:val="24"/>
        </w:rPr>
        <w:t xml:space="preserve"> год и</w:t>
      </w:r>
      <w:r w:rsidR="00CA6A85" w:rsidRPr="001E2989">
        <w:rPr>
          <w:sz w:val="24"/>
          <w:szCs w:val="24"/>
          <w:lang w:val="en-US"/>
        </w:rPr>
        <w:t> </w:t>
      </w:r>
      <w:r w:rsidR="00AA65E4" w:rsidRPr="001E2989">
        <w:rPr>
          <w:sz w:val="24"/>
          <w:szCs w:val="24"/>
        </w:rPr>
        <w:t>плановый период 202</w:t>
      </w:r>
      <w:r w:rsidR="00A62903" w:rsidRPr="001E2989">
        <w:rPr>
          <w:sz w:val="24"/>
          <w:szCs w:val="24"/>
        </w:rPr>
        <w:t>2</w:t>
      </w:r>
      <w:r w:rsidR="00AA65E4" w:rsidRPr="001E2989">
        <w:rPr>
          <w:sz w:val="24"/>
          <w:szCs w:val="24"/>
        </w:rPr>
        <w:t xml:space="preserve"> и 202</w:t>
      </w:r>
      <w:r w:rsidR="00A62903" w:rsidRPr="001E2989">
        <w:rPr>
          <w:sz w:val="24"/>
          <w:szCs w:val="24"/>
        </w:rPr>
        <w:t>3</w:t>
      </w:r>
      <w:r w:rsidR="00AA65E4" w:rsidRPr="001E2989">
        <w:rPr>
          <w:sz w:val="24"/>
          <w:szCs w:val="24"/>
        </w:rPr>
        <w:t xml:space="preserve"> годов (далее – долговая политика) определяет</w:t>
      </w:r>
      <w:r w:rsidR="00AA65E4" w:rsidRPr="001E2989">
        <w:rPr>
          <w:color w:val="FF0000"/>
          <w:sz w:val="24"/>
          <w:szCs w:val="24"/>
        </w:rPr>
        <w:t xml:space="preserve"> </w:t>
      </w:r>
      <w:r w:rsidR="00AA65E4" w:rsidRPr="001E2989">
        <w:rPr>
          <w:sz w:val="24"/>
          <w:szCs w:val="24"/>
        </w:rPr>
        <w:t xml:space="preserve">основные факторы, характер и направления долговой политики, цели и задачи долговой политики, инструменты ее реализации, риски для бюджета, возникающие в процессе управления </w:t>
      </w:r>
      <w:r w:rsidRPr="001E2989">
        <w:rPr>
          <w:sz w:val="24"/>
          <w:szCs w:val="24"/>
        </w:rPr>
        <w:t>муниципальным</w:t>
      </w:r>
      <w:r w:rsidR="00AA65E4" w:rsidRPr="001E2989">
        <w:rPr>
          <w:sz w:val="24"/>
          <w:szCs w:val="24"/>
        </w:rPr>
        <w:t xml:space="preserve"> долгом </w:t>
      </w:r>
      <w:r w:rsidR="00505A65">
        <w:rPr>
          <w:sz w:val="24"/>
          <w:szCs w:val="24"/>
        </w:rPr>
        <w:t>Гашунского</w:t>
      </w:r>
      <w:r w:rsidR="002D0A6D" w:rsidRPr="001E2989">
        <w:rPr>
          <w:sz w:val="24"/>
          <w:szCs w:val="24"/>
        </w:rPr>
        <w:t xml:space="preserve"> сельского поселения</w:t>
      </w:r>
      <w:r w:rsidR="00AA65E4" w:rsidRPr="001E2989">
        <w:rPr>
          <w:sz w:val="24"/>
          <w:szCs w:val="24"/>
        </w:rPr>
        <w:t xml:space="preserve">. </w:t>
      </w:r>
    </w:p>
    <w:p w:rsidR="00AA65E4" w:rsidRPr="001E2989" w:rsidRDefault="00AA65E4" w:rsidP="00AA65E4">
      <w:pPr>
        <w:autoSpaceDE w:val="0"/>
        <w:autoSpaceDN w:val="0"/>
        <w:adjustRightInd w:val="0"/>
        <w:jc w:val="center"/>
        <w:outlineLvl w:val="0"/>
        <w:rPr>
          <w:sz w:val="24"/>
          <w:szCs w:val="24"/>
        </w:rPr>
      </w:pPr>
    </w:p>
    <w:p w:rsidR="00AA65E4" w:rsidRPr="001E2989" w:rsidRDefault="00AA65E4" w:rsidP="00AA65E4">
      <w:pPr>
        <w:autoSpaceDE w:val="0"/>
        <w:autoSpaceDN w:val="0"/>
        <w:adjustRightInd w:val="0"/>
        <w:jc w:val="center"/>
        <w:outlineLvl w:val="0"/>
        <w:rPr>
          <w:sz w:val="24"/>
          <w:szCs w:val="24"/>
        </w:rPr>
      </w:pPr>
      <w:r w:rsidRPr="001E2989">
        <w:rPr>
          <w:sz w:val="24"/>
          <w:szCs w:val="24"/>
        </w:rPr>
        <w:t>1.</w:t>
      </w:r>
      <w:r w:rsidR="00F052B7" w:rsidRPr="001E2989">
        <w:rPr>
          <w:sz w:val="24"/>
          <w:szCs w:val="24"/>
        </w:rPr>
        <w:t> </w:t>
      </w:r>
      <w:r w:rsidRPr="001E2989">
        <w:rPr>
          <w:sz w:val="24"/>
          <w:szCs w:val="24"/>
        </w:rPr>
        <w:t xml:space="preserve">Итоги реализации долговой политики </w:t>
      </w:r>
    </w:p>
    <w:p w:rsidR="00AA65E4" w:rsidRPr="001E2989" w:rsidRDefault="00AA65E4" w:rsidP="00CA6A85">
      <w:pPr>
        <w:widowControl w:val="0"/>
        <w:autoSpaceDE w:val="0"/>
        <w:autoSpaceDN w:val="0"/>
        <w:adjustRightInd w:val="0"/>
        <w:ind w:firstLine="709"/>
        <w:jc w:val="both"/>
        <w:rPr>
          <w:sz w:val="24"/>
          <w:szCs w:val="24"/>
        </w:rPr>
      </w:pPr>
    </w:p>
    <w:p w:rsidR="00AA65E4" w:rsidRPr="001E2989" w:rsidRDefault="00873B37" w:rsidP="00F052B7">
      <w:pPr>
        <w:widowControl w:val="0"/>
        <w:autoSpaceDE w:val="0"/>
        <w:autoSpaceDN w:val="0"/>
        <w:adjustRightInd w:val="0"/>
        <w:ind w:firstLine="709"/>
        <w:jc w:val="both"/>
        <w:rPr>
          <w:sz w:val="24"/>
          <w:szCs w:val="24"/>
        </w:rPr>
      </w:pPr>
      <w:r w:rsidRPr="001E2989">
        <w:rPr>
          <w:sz w:val="24"/>
          <w:szCs w:val="24"/>
        </w:rPr>
        <w:t>В результате проведения ответственной долговой политики п</w:t>
      </w:r>
      <w:r w:rsidR="00AA65E4" w:rsidRPr="001E2989">
        <w:rPr>
          <w:sz w:val="24"/>
          <w:szCs w:val="24"/>
        </w:rPr>
        <w:t>о итогам 201</w:t>
      </w:r>
      <w:r w:rsidR="00A62903" w:rsidRPr="001E2989">
        <w:rPr>
          <w:sz w:val="24"/>
          <w:szCs w:val="24"/>
        </w:rPr>
        <w:t>9</w:t>
      </w:r>
      <w:r w:rsidR="00AA65E4" w:rsidRPr="001E2989">
        <w:rPr>
          <w:sz w:val="24"/>
          <w:szCs w:val="24"/>
        </w:rPr>
        <w:t xml:space="preserve"> года </w:t>
      </w:r>
      <w:r w:rsidR="00B35F2B" w:rsidRPr="001E2989">
        <w:rPr>
          <w:sz w:val="24"/>
          <w:szCs w:val="24"/>
        </w:rPr>
        <w:t>муниципальный</w:t>
      </w:r>
      <w:r w:rsidR="00AA65E4" w:rsidRPr="001E2989">
        <w:rPr>
          <w:sz w:val="24"/>
          <w:szCs w:val="24"/>
        </w:rPr>
        <w:t xml:space="preserve"> долг </w:t>
      </w:r>
      <w:r w:rsidR="00505A65">
        <w:rPr>
          <w:sz w:val="24"/>
          <w:szCs w:val="24"/>
        </w:rPr>
        <w:t>Гашунского</w:t>
      </w:r>
      <w:r w:rsidR="002D0A6D" w:rsidRPr="001E2989">
        <w:rPr>
          <w:sz w:val="24"/>
          <w:szCs w:val="24"/>
        </w:rPr>
        <w:t xml:space="preserve"> сельского поселения</w:t>
      </w:r>
      <w:r w:rsidR="00AA65E4" w:rsidRPr="001E2989">
        <w:rPr>
          <w:sz w:val="24"/>
          <w:szCs w:val="24"/>
        </w:rPr>
        <w:t xml:space="preserve"> составил </w:t>
      </w:r>
      <w:r w:rsidR="00B35F2B" w:rsidRPr="001E2989">
        <w:rPr>
          <w:sz w:val="24"/>
          <w:szCs w:val="24"/>
        </w:rPr>
        <w:t>0</w:t>
      </w:r>
      <w:r w:rsidR="00AA65E4" w:rsidRPr="001E2989">
        <w:rPr>
          <w:sz w:val="24"/>
          <w:szCs w:val="24"/>
        </w:rPr>
        <w:t xml:space="preserve"> рублей</w:t>
      </w:r>
      <w:r w:rsidR="00B35F2B" w:rsidRPr="001E2989">
        <w:rPr>
          <w:sz w:val="24"/>
          <w:szCs w:val="24"/>
        </w:rPr>
        <w:t>.</w:t>
      </w:r>
    </w:p>
    <w:p w:rsidR="00921048" w:rsidRPr="001E2989" w:rsidRDefault="00921048" w:rsidP="00F052B7">
      <w:pPr>
        <w:autoSpaceDE w:val="0"/>
        <w:autoSpaceDN w:val="0"/>
        <w:adjustRightInd w:val="0"/>
        <w:ind w:firstLine="709"/>
        <w:jc w:val="both"/>
        <w:rPr>
          <w:sz w:val="24"/>
          <w:szCs w:val="24"/>
        </w:rPr>
      </w:pPr>
      <w:r w:rsidRPr="001E2989">
        <w:rPr>
          <w:sz w:val="24"/>
          <w:szCs w:val="24"/>
        </w:rPr>
        <w:t xml:space="preserve">Привлечение кредитов от кредитных организаций в 2019 году </w:t>
      </w:r>
      <w:r w:rsidR="00B35F2B" w:rsidRPr="001E2989">
        <w:rPr>
          <w:sz w:val="24"/>
          <w:szCs w:val="24"/>
        </w:rPr>
        <w:t>не осуществлялось.</w:t>
      </w:r>
    </w:p>
    <w:p w:rsidR="008A276B" w:rsidRPr="001E2989" w:rsidRDefault="008A276B" w:rsidP="00F052B7">
      <w:pPr>
        <w:widowControl w:val="0"/>
        <w:autoSpaceDE w:val="0"/>
        <w:autoSpaceDN w:val="0"/>
        <w:adjustRightInd w:val="0"/>
        <w:ind w:firstLine="709"/>
        <w:jc w:val="both"/>
        <w:rPr>
          <w:sz w:val="24"/>
          <w:szCs w:val="24"/>
        </w:rPr>
      </w:pPr>
    </w:p>
    <w:p w:rsidR="00CA6A85" w:rsidRPr="001E2989" w:rsidRDefault="00AA65E4" w:rsidP="00AA65E4">
      <w:pPr>
        <w:autoSpaceDE w:val="0"/>
        <w:autoSpaceDN w:val="0"/>
        <w:adjustRightInd w:val="0"/>
        <w:jc w:val="center"/>
        <w:outlineLvl w:val="0"/>
        <w:rPr>
          <w:sz w:val="24"/>
          <w:szCs w:val="24"/>
        </w:rPr>
      </w:pPr>
      <w:r w:rsidRPr="001E2989">
        <w:rPr>
          <w:sz w:val="24"/>
          <w:szCs w:val="24"/>
        </w:rPr>
        <w:t>2.</w:t>
      </w:r>
      <w:r w:rsidR="00CA6A85" w:rsidRPr="001E2989">
        <w:rPr>
          <w:sz w:val="24"/>
          <w:szCs w:val="24"/>
          <w:lang w:val="en-US"/>
        </w:rPr>
        <w:t> </w:t>
      </w:r>
      <w:r w:rsidRPr="001E2989">
        <w:rPr>
          <w:sz w:val="24"/>
          <w:szCs w:val="24"/>
        </w:rPr>
        <w:t>Основные факторы, определяющие характер</w:t>
      </w:r>
    </w:p>
    <w:p w:rsidR="00AA65E4" w:rsidRPr="001E2989" w:rsidRDefault="00AA65E4" w:rsidP="00AA65E4">
      <w:pPr>
        <w:autoSpaceDE w:val="0"/>
        <w:autoSpaceDN w:val="0"/>
        <w:adjustRightInd w:val="0"/>
        <w:jc w:val="center"/>
        <w:outlineLvl w:val="0"/>
        <w:rPr>
          <w:sz w:val="24"/>
          <w:szCs w:val="24"/>
        </w:rPr>
      </w:pPr>
      <w:r w:rsidRPr="001E2989">
        <w:rPr>
          <w:sz w:val="24"/>
          <w:szCs w:val="24"/>
        </w:rPr>
        <w:t>и направления долговой политики</w:t>
      </w:r>
    </w:p>
    <w:p w:rsidR="00AA65E4" w:rsidRPr="001E2989" w:rsidRDefault="00AA65E4" w:rsidP="00CA6A85">
      <w:pPr>
        <w:widowControl w:val="0"/>
        <w:autoSpaceDE w:val="0"/>
        <w:autoSpaceDN w:val="0"/>
        <w:adjustRightInd w:val="0"/>
        <w:ind w:firstLine="709"/>
        <w:jc w:val="both"/>
        <w:rPr>
          <w:sz w:val="24"/>
          <w:szCs w:val="24"/>
        </w:rPr>
      </w:pPr>
    </w:p>
    <w:p w:rsidR="008F5705" w:rsidRPr="001E2989" w:rsidRDefault="008F5705" w:rsidP="008F5705">
      <w:pPr>
        <w:widowControl w:val="0"/>
        <w:autoSpaceDE w:val="0"/>
        <w:autoSpaceDN w:val="0"/>
        <w:adjustRightInd w:val="0"/>
        <w:ind w:firstLine="709"/>
        <w:jc w:val="both"/>
        <w:rPr>
          <w:sz w:val="24"/>
          <w:szCs w:val="24"/>
        </w:rPr>
      </w:pPr>
      <w:r w:rsidRPr="001E2989">
        <w:rPr>
          <w:sz w:val="24"/>
          <w:szCs w:val="24"/>
        </w:rPr>
        <w:t xml:space="preserve">Долговая политика является частью бюджетной политики </w:t>
      </w:r>
      <w:r w:rsidR="00505A65">
        <w:rPr>
          <w:sz w:val="24"/>
          <w:szCs w:val="24"/>
        </w:rPr>
        <w:t>Гашунского</w:t>
      </w:r>
      <w:r w:rsidR="002D0A6D" w:rsidRPr="001E2989">
        <w:rPr>
          <w:sz w:val="24"/>
          <w:szCs w:val="24"/>
        </w:rPr>
        <w:t xml:space="preserve"> сельского поселения</w:t>
      </w:r>
      <w:r w:rsidRPr="001E2989">
        <w:rPr>
          <w:sz w:val="24"/>
          <w:szCs w:val="24"/>
        </w:rPr>
        <w:t>.</w:t>
      </w:r>
    </w:p>
    <w:p w:rsidR="00AA65E4" w:rsidRPr="001E2989" w:rsidRDefault="00AA65E4" w:rsidP="008F5705">
      <w:pPr>
        <w:widowControl w:val="0"/>
        <w:autoSpaceDE w:val="0"/>
        <w:autoSpaceDN w:val="0"/>
        <w:adjustRightInd w:val="0"/>
        <w:ind w:firstLine="709"/>
        <w:jc w:val="both"/>
        <w:rPr>
          <w:sz w:val="24"/>
          <w:szCs w:val="24"/>
        </w:rPr>
      </w:pPr>
      <w:r w:rsidRPr="001E2989">
        <w:rPr>
          <w:sz w:val="24"/>
          <w:szCs w:val="24"/>
        </w:rPr>
        <w:t xml:space="preserve">Характер и направления долговой политики определяются </w:t>
      </w:r>
      <w:r w:rsidR="00D6504A" w:rsidRPr="001E2989">
        <w:rPr>
          <w:sz w:val="24"/>
          <w:szCs w:val="24"/>
        </w:rPr>
        <w:t xml:space="preserve">текущими особенностями развития экономики </w:t>
      </w:r>
      <w:r w:rsidR="009237AF" w:rsidRPr="001E2989">
        <w:rPr>
          <w:sz w:val="24"/>
          <w:szCs w:val="24"/>
        </w:rPr>
        <w:t>поселения</w:t>
      </w:r>
      <w:r w:rsidR="00D6504A" w:rsidRPr="001E2989">
        <w:rPr>
          <w:sz w:val="24"/>
          <w:szCs w:val="24"/>
        </w:rPr>
        <w:t xml:space="preserve">, </w:t>
      </w:r>
      <w:r w:rsidRPr="001E2989">
        <w:rPr>
          <w:sz w:val="24"/>
          <w:szCs w:val="24"/>
        </w:rPr>
        <w:t xml:space="preserve">уровнем </w:t>
      </w:r>
      <w:r w:rsidR="009237AF" w:rsidRPr="001E2989">
        <w:rPr>
          <w:sz w:val="24"/>
          <w:szCs w:val="24"/>
        </w:rPr>
        <w:t>муниципального</w:t>
      </w:r>
      <w:r w:rsidRPr="001E2989">
        <w:rPr>
          <w:sz w:val="24"/>
          <w:szCs w:val="24"/>
        </w:rPr>
        <w:t xml:space="preserve"> долга </w:t>
      </w:r>
      <w:r w:rsidR="00505A65">
        <w:rPr>
          <w:sz w:val="24"/>
          <w:szCs w:val="24"/>
        </w:rPr>
        <w:t>Гашунского</w:t>
      </w:r>
      <w:r w:rsidR="002D0A6D" w:rsidRPr="001E2989">
        <w:rPr>
          <w:sz w:val="24"/>
          <w:szCs w:val="24"/>
        </w:rPr>
        <w:t xml:space="preserve"> сельского </w:t>
      </w:r>
      <w:proofErr w:type="gramStart"/>
      <w:r w:rsidR="002D0A6D" w:rsidRPr="001E2989">
        <w:rPr>
          <w:sz w:val="24"/>
          <w:szCs w:val="24"/>
        </w:rPr>
        <w:t>поселения</w:t>
      </w:r>
      <w:proofErr w:type="gramEnd"/>
      <w:r w:rsidRPr="001E2989">
        <w:rPr>
          <w:sz w:val="24"/>
          <w:szCs w:val="24"/>
        </w:rPr>
        <w:t xml:space="preserve"> </w:t>
      </w:r>
      <w:r w:rsidR="009237AF" w:rsidRPr="001E2989">
        <w:rPr>
          <w:sz w:val="24"/>
          <w:szCs w:val="24"/>
        </w:rPr>
        <w:t xml:space="preserve">а также </w:t>
      </w:r>
      <w:r w:rsidRPr="001E2989">
        <w:rPr>
          <w:sz w:val="24"/>
          <w:szCs w:val="24"/>
        </w:rPr>
        <w:t>требования</w:t>
      </w:r>
      <w:r w:rsidR="009237AF" w:rsidRPr="001E2989">
        <w:rPr>
          <w:sz w:val="24"/>
          <w:szCs w:val="24"/>
        </w:rPr>
        <w:t>ми бюджетного законодательства.</w:t>
      </w:r>
    </w:p>
    <w:p w:rsidR="00CC2789" w:rsidRPr="001E2989" w:rsidRDefault="00CC2789" w:rsidP="001D7C9F">
      <w:pPr>
        <w:autoSpaceDE w:val="0"/>
        <w:autoSpaceDN w:val="0"/>
        <w:adjustRightInd w:val="0"/>
        <w:ind w:firstLine="709"/>
        <w:jc w:val="both"/>
        <w:rPr>
          <w:sz w:val="24"/>
          <w:szCs w:val="24"/>
        </w:rPr>
      </w:pPr>
      <w:r w:rsidRPr="001E2989">
        <w:rPr>
          <w:sz w:val="24"/>
          <w:szCs w:val="24"/>
        </w:rPr>
        <w:t>Основными факторами, определяющими характер и направления долговой политики, являются:</w:t>
      </w:r>
    </w:p>
    <w:p w:rsidR="00CC2789" w:rsidRPr="001E2989" w:rsidRDefault="00CC2789" w:rsidP="001D7C9F">
      <w:pPr>
        <w:autoSpaceDE w:val="0"/>
        <w:autoSpaceDN w:val="0"/>
        <w:adjustRightInd w:val="0"/>
        <w:ind w:firstLine="709"/>
        <w:jc w:val="both"/>
        <w:rPr>
          <w:sz w:val="24"/>
          <w:szCs w:val="24"/>
        </w:rPr>
      </w:pPr>
      <w:r w:rsidRPr="001E2989">
        <w:rPr>
          <w:sz w:val="24"/>
          <w:szCs w:val="24"/>
        </w:rPr>
        <w:t xml:space="preserve">изменения, вносимые в законодательство Российской Федерации о налогах и сборах, а также в Бюджетный </w:t>
      </w:r>
      <w:hyperlink r:id="rId9" w:history="1">
        <w:r w:rsidRPr="001E2989">
          <w:rPr>
            <w:sz w:val="24"/>
            <w:szCs w:val="24"/>
          </w:rPr>
          <w:t>кодекс</w:t>
        </w:r>
      </w:hyperlink>
      <w:r w:rsidRPr="001E2989">
        <w:rPr>
          <w:sz w:val="24"/>
          <w:szCs w:val="24"/>
        </w:rPr>
        <w:t xml:space="preserve"> Российской Федерации</w:t>
      </w:r>
      <w:r w:rsidR="001D7C9F" w:rsidRPr="001E2989">
        <w:rPr>
          <w:sz w:val="24"/>
          <w:szCs w:val="24"/>
        </w:rPr>
        <w:t>,</w:t>
      </w:r>
      <w:r w:rsidRPr="001E2989">
        <w:rPr>
          <w:sz w:val="24"/>
          <w:szCs w:val="24"/>
        </w:rPr>
        <w:t xml:space="preserve"> в связи с преодолением последствий распространения новой коронавирусной инфекции в 2021 году;</w:t>
      </w:r>
    </w:p>
    <w:p w:rsidR="00CC2789" w:rsidRPr="001E2989" w:rsidRDefault="00CC2789" w:rsidP="001D7C9F">
      <w:pPr>
        <w:autoSpaceDE w:val="0"/>
        <w:autoSpaceDN w:val="0"/>
        <w:adjustRightInd w:val="0"/>
        <w:ind w:firstLine="709"/>
        <w:jc w:val="both"/>
        <w:rPr>
          <w:sz w:val="24"/>
          <w:szCs w:val="24"/>
        </w:rPr>
      </w:pPr>
      <w:proofErr w:type="gramStart"/>
      <w:r w:rsidRPr="001E2989">
        <w:rPr>
          <w:sz w:val="24"/>
          <w:szCs w:val="24"/>
        </w:rPr>
        <w:t>рост расходных обязательств вследствие принятия решений о реализации задач, определенных Указами Президента Российской Федерации от 7 мая 2018 года № 204 «О национальных целях и стратегических задачах развития Российской Федерации на период до 2024 года» и от 21 июля 2020 года № 474 «О национальных целях развития Российской Федерации на период до 2030 года».</w:t>
      </w:r>
      <w:proofErr w:type="gramEnd"/>
    </w:p>
    <w:p w:rsidR="00E32172" w:rsidRPr="001E2989" w:rsidRDefault="00E32172" w:rsidP="001D7C9F">
      <w:pPr>
        <w:autoSpaceDE w:val="0"/>
        <w:autoSpaceDN w:val="0"/>
        <w:adjustRightInd w:val="0"/>
        <w:ind w:firstLine="709"/>
        <w:jc w:val="both"/>
        <w:rPr>
          <w:sz w:val="24"/>
          <w:szCs w:val="24"/>
        </w:rPr>
      </w:pPr>
      <w:r w:rsidRPr="001E2989">
        <w:rPr>
          <w:sz w:val="24"/>
          <w:szCs w:val="24"/>
        </w:rPr>
        <w:t>С</w:t>
      </w:r>
      <w:r w:rsidR="00245302" w:rsidRPr="001E2989">
        <w:rPr>
          <w:sz w:val="24"/>
          <w:szCs w:val="24"/>
        </w:rPr>
        <w:t>пособност</w:t>
      </w:r>
      <w:r w:rsidRPr="001E2989">
        <w:rPr>
          <w:sz w:val="24"/>
          <w:szCs w:val="24"/>
        </w:rPr>
        <w:t>ь</w:t>
      </w:r>
      <w:r w:rsidR="00245302" w:rsidRPr="001E2989">
        <w:rPr>
          <w:sz w:val="24"/>
          <w:szCs w:val="24"/>
        </w:rPr>
        <w:t xml:space="preserve"> </w:t>
      </w:r>
      <w:r w:rsidR="00505A65">
        <w:rPr>
          <w:sz w:val="24"/>
          <w:szCs w:val="24"/>
        </w:rPr>
        <w:t>Гашунского</w:t>
      </w:r>
      <w:r w:rsidR="002D0A6D" w:rsidRPr="001E2989">
        <w:rPr>
          <w:sz w:val="24"/>
          <w:szCs w:val="24"/>
        </w:rPr>
        <w:t xml:space="preserve"> сельского поселения</w:t>
      </w:r>
      <w:r w:rsidR="00245302" w:rsidRPr="001E2989">
        <w:rPr>
          <w:sz w:val="24"/>
          <w:szCs w:val="24"/>
        </w:rPr>
        <w:t xml:space="preserve"> осуществлять заимствования на максимально выгодных условиях и в объемах, необходимых для финансирования дефицита </w:t>
      </w:r>
      <w:r w:rsidR="00B35F2B" w:rsidRPr="001E2989">
        <w:rPr>
          <w:sz w:val="24"/>
          <w:szCs w:val="24"/>
        </w:rPr>
        <w:t>местного</w:t>
      </w:r>
      <w:r w:rsidR="00245302" w:rsidRPr="001E2989">
        <w:rPr>
          <w:sz w:val="24"/>
          <w:szCs w:val="24"/>
        </w:rPr>
        <w:t xml:space="preserve"> бюджета, а также погашения долговых обязательств</w:t>
      </w:r>
      <w:r w:rsidRPr="001E2989">
        <w:rPr>
          <w:sz w:val="24"/>
          <w:szCs w:val="24"/>
        </w:rPr>
        <w:t xml:space="preserve"> будет являться основным направлением долговой политики</w:t>
      </w:r>
      <w:r w:rsidR="00245302" w:rsidRPr="001E2989">
        <w:rPr>
          <w:sz w:val="24"/>
          <w:szCs w:val="24"/>
        </w:rPr>
        <w:t xml:space="preserve">. </w:t>
      </w:r>
    </w:p>
    <w:p w:rsidR="00245302" w:rsidRPr="001E2989" w:rsidRDefault="00E32172" w:rsidP="001D7C9F">
      <w:pPr>
        <w:autoSpaceDE w:val="0"/>
        <w:autoSpaceDN w:val="0"/>
        <w:adjustRightInd w:val="0"/>
        <w:ind w:firstLine="709"/>
        <w:jc w:val="both"/>
        <w:rPr>
          <w:sz w:val="24"/>
          <w:szCs w:val="24"/>
        </w:rPr>
      </w:pPr>
      <w:r w:rsidRPr="001E2989">
        <w:rPr>
          <w:sz w:val="24"/>
          <w:szCs w:val="24"/>
        </w:rPr>
        <w:t>При этом о</w:t>
      </w:r>
      <w:r w:rsidR="00245302" w:rsidRPr="001E2989">
        <w:rPr>
          <w:sz w:val="24"/>
          <w:szCs w:val="24"/>
        </w:rPr>
        <w:t xml:space="preserve">бъем заимствований </w:t>
      </w:r>
      <w:r w:rsidR="00CE2A39" w:rsidRPr="001E2989">
        <w:rPr>
          <w:sz w:val="24"/>
          <w:szCs w:val="24"/>
        </w:rPr>
        <w:t>будет</w:t>
      </w:r>
      <w:r w:rsidR="00245302" w:rsidRPr="001E2989">
        <w:rPr>
          <w:sz w:val="24"/>
          <w:szCs w:val="24"/>
        </w:rPr>
        <w:t xml:space="preserve"> определяться результатами исполнения </w:t>
      </w:r>
      <w:r w:rsidR="00B35F2B" w:rsidRPr="001E2989">
        <w:rPr>
          <w:sz w:val="24"/>
          <w:szCs w:val="24"/>
        </w:rPr>
        <w:t>местного</w:t>
      </w:r>
      <w:r w:rsidR="00245302" w:rsidRPr="001E2989">
        <w:rPr>
          <w:sz w:val="24"/>
          <w:szCs w:val="24"/>
        </w:rPr>
        <w:t xml:space="preserve"> бюджета, анализом рынка финансовых услуг, а также соблюдением обязательств, предусмотренных соглашениями о </w:t>
      </w:r>
      <w:r w:rsidRPr="001E2989">
        <w:rPr>
          <w:sz w:val="24"/>
          <w:szCs w:val="24"/>
        </w:rPr>
        <w:t>предоставлении</w:t>
      </w:r>
      <w:r w:rsidR="00245302" w:rsidRPr="001E2989">
        <w:rPr>
          <w:sz w:val="24"/>
          <w:szCs w:val="24"/>
        </w:rPr>
        <w:t xml:space="preserve"> бюджетных кредитов.</w:t>
      </w:r>
    </w:p>
    <w:p w:rsidR="00AA65E4" w:rsidRPr="001E2989" w:rsidRDefault="00AA65E4" w:rsidP="00CA6A85">
      <w:pPr>
        <w:autoSpaceDE w:val="0"/>
        <w:autoSpaceDN w:val="0"/>
        <w:adjustRightInd w:val="0"/>
        <w:jc w:val="center"/>
        <w:rPr>
          <w:strike/>
          <w:sz w:val="24"/>
          <w:szCs w:val="24"/>
        </w:rPr>
      </w:pPr>
    </w:p>
    <w:p w:rsidR="00AA65E4" w:rsidRPr="001E2989" w:rsidRDefault="00AA65E4" w:rsidP="00CA6A85">
      <w:pPr>
        <w:autoSpaceDE w:val="0"/>
        <w:autoSpaceDN w:val="0"/>
        <w:adjustRightInd w:val="0"/>
        <w:jc w:val="center"/>
        <w:rPr>
          <w:sz w:val="24"/>
          <w:szCs w:val="24"/>
        </w:rPr>
      </w:pPr>
      <w:r w:rsidRPr="001E2989">
        <w:rPr>
          <w:sz w:val="24"/>
          <w:szCs w:val="24"/>
        </w:rPr>
        <w:t>3.</w:t>
      </w:r>
      <w:r w:rsidR="00CA6A85" w:rsidRPr="001E2989">
        <w:rPr>
          <w:sz w:val="24"/>
          <w:szCs w:val="24"/>
          <w:lang w:val="en-US"/>
        </w:rPr>
        <w:t> </w:t>
      </w:r>
      <w:r w:rsidRPr="001E2989">
        <w:rPr>
          <w:sz w:val="24"/>
          <w:szCs w:val="24"/>
        </w:rPr>
        <w:t>Цели и задачи долговой политики</w:t>
      </w:r>
    </w:p>
    <w:p w:rsidR="00AA65E4" w:rsidRPr="001E2989" w:rsidRDefault="00AA65E4" w:rsidP="00CA6A85">
      <w:pPr>
        <w:autoSpaceDE w:val="0"/>
        <w:autoSpaceDN w:val="0"/>
        <w:adjustRightInd w:val="0"/>
        <w:jc w:val="center"/>
        <w:rPr>
          <w:sz w:val="24"/>
          <w:szCs w:val="24"/>
        </w:rPr>
      </w:pPr>
    </w:p>
    <w:p w:rsidR="009A4564" w:rsidRPr="001E2989" w:rsidRDefault="009A4564" w:rsidP="009A4564">
      <w:pPr>
        <w:autoSpaceDE w:val="0"/>
        <w:autoSpaceDN w:val="0"/>
        <w:adjustRightInd w:val="0"/>
        <w:ind w:firstLine="540"/>
        <w:jc w:val="both"/>
        <w:rPr>
          <w:sz w:val="24"/>
          <w:szCs w:val="24"/>
        </w:rPr>
      </w:pPr>
      <w:r w:rsidRPr="001E2989">
        <w:rPr>
          <w:sz w:val="24"/>
          <w:szCs w:val="24"/>
        </w:rPr>
        <w:t xml:space="preserve">Долговая политика предусматривает установление конкретных результатов в среднесрочной перспективе при управлении долговыми обязательствами, соотнесении рисков и объемов </w:t>
      </w:r>
      <w:r w:rsidR="00B11154" w:rsidRPr="001E2989">
        <w:rPr>
          <w:sz w:val="24"/>
          <w:szCs w:val="24"/>
        </w:rPr>
        <w:lastRenderedPageBreak/>
        <w:t>муниципальных</w:t>
      </w:r>
      <w:r w:rsidRPr="001E2989">
        <w:rPr>
          <w:sz w:val="24"/>
          <w:szCs w:val="24"/>
        </w:rPr>
        <w:t xml:space="preserve"> заимствований, мониторинге и управлении операциями, связанными с объемом, структурой и графиками платежей по </w:t>
      </w:r>
      <w:r w:rsidR="00532B8F" w:rsidRPr="001E2989">
        <w:rPr>
          <w:sz w:val="24"/>
          <w:szCs w:val="24"/>
        </w:rPr>
        <w:t>муниципальному долгу</w:t>
      </w:r>
      <w:r w:rsidRPr="001E2989">
        <w:rPr>
          <w:sz w:val="24"/>
          <w:szCs w:val="24"/>
        </w:rPr>
        <w:t>.</w:t>
      </w:r>
    </w:p>
    <w:p w:rsidR="005E572B" w:rsidRPr="001E2989" w:rsidRDefault="005E572B" w:rsidP="005E572B">
      <w:pPr>
        <w:autoSpaceDE w:val="0"/>
        <w:autoSpaceDN w:val="0"/>
        <w:adjustRightInd w:val="0"/>
        <w:ind w:firstLine="709"/>
        <w:jc w:val="both"/>
        <w:rPr>
          <w:bCs/>
          <w:sz w:val="24"/>
          <w:szCs w:val="24"/>
        </w:rPr>
      </w:pPr>
      <w:r w:rsidRPr="001E2989">
        <w:rPr>
          <w:bCs/>
          <w:sz w:val="24"/>
          <w:szCs w:val="24"/>
        </w:rPr>
        <w:t>О</w:t>
      </w:r>
      <w:r w:rsidR="00245302" w:rsidRPr="001E2989">
        <w:rPr>
          <w:bCs/>
          <w:sz w:val="24"/>
          <w:szCs w:val="24"/>
        </w:rPr>
        <w:t>сновны</w:t>
      </w:r>
      <w:r w:rsidR="00CE2A39" w:rsidRPr="001E2989">
        <w:rPr>
          <w:bCs/>
          <w:sz w:val="24"/>
          <w:szCs w:val="24"/>
        </w:rPr>
        <w:t>е</w:t>
      </w:r>
      <w:r w:rsidR="00245302" w:rsidRPr="001E2989">
        <w:rPr>
          <w:bCs/>
          <w:sz w:val="24"/>
          <w:szCs w:val="24"/>
        </w:rPr>
        <w:t xml:space="preserve"> цел</w:t>
      </w:r>
      <w:r w:rsidR="00CE2A39" w:rsidRPr="001E2989">
        <w:rPr>
          <w:bCs/>
          <w:sz w:val="24"/>
          <w:szCs w:val="24"/>
        </w:rPr>
        <w:t>и</w:t>
      </w:r>
      <w:r w:rsidRPr="001E2989">
        <w:rPr>
          <w:bCs/>
          <w:sz w:val="24"/>
          <w:szCs w:val="24"/>
        </w:rPr>
        <w:t xml:space="preserve"> </w:t>
      </w:r>
      <w:r w:rsidR="00245302" w:rsidRPr="001E2989">
        <w:rPr>
          <w:bCs/>
          <w:sz w:val="24"/>
          <w:szCs w:val="24"/>
        </w:rPr>
        <w:t>долговой политики</w:t>
      </w:r>
      <w:r w:rsidR="00CE2A39" w:rsidRPr="001E2989">
        <w:rPr>
          <w:bCs/>
          <w:sz w:val="24"/>
          <w:szCs w:val="24"/>
        </w:rPr>
        <w:t xml:space="preserve"> </w:t>
      </w:r>
      <w:r w:rsidRPr="001E2989">
        <w:rPr>
          <w:bCs/>
          <w:sz w:val="24"/>
          <w:szCs w:val="24"/>
        </w:rPr>
        <w:t>–</w:t>
      </w:r>
      <w:r w:rsidR="00245302" w:rsidRPr="001E2989">
        <w:rPr>
          <w:bCs/>
          <w:sz w:val="24"/>
          <w:szCs w:val="24"/>
        </w:rPr>
        <w:t xml:space="preserve"> </w:t>
      </w:r>
      <w:r w:rsidRPr="001E2989">
        <w:rPr>
          <w:sz w:val="24"/>
          <w:szCs w:val="24"/>
        </w:rPr>
        <w:t xml:space="preserve">обеспечение потребностей </w:t>
      </w:r>
      <w:r w:rsidR="00B35F2B" w:rsidRPr="001E2989">
        <w:rPr>
          <w:sz w:val="24"/>
          <w:szCs w:val="24"/>
        </w:rPr>
        <w:t>местного</w:t>
      </w:r>
      <w:r w:rsidRPr="001E2989">
        <w:rPr>
          <w:sz w:val="24"/>
          <w:szCs w:val="24"/>
        </w:rPr>
        <w:t xml:space="preserve"> бюджета в кредитных ресурсах для обеспечения сбалансированности </w:t>
      </w:r>
      <w:r w:rsidR="00B35F2B" w:rsidRPr="001E2989">
        <w:rPr>
          <w:sz w:val="24"/>
          <w:szCs w:val="24"/>
        </w:rPr>
        <w:t>местного</w:t>
      </w:r>
      <w:r w:rsidRPr="001E2989">
        <w:rPr>
          <w:sz w:val="24"/>
          <w:szCs w:val="24"/>
        </w:rPr>
        <w:t xml:space="preserve"> бюджета, своевременное и полное исполнени</w:t>
      </w:r>
      <w:r w:rsidR="00935099" w:rsidRPr="001E2989">
        <w:rPr>
          <w:sz w:val="24"/>
          <w:szCs w:val="24"/>
        </w:rPr>
        <w:t>е</w:t>
      </w:r>
      <w:r w:rsidRPr="001E2989">
        <w:rPr>
          <w:sz w:val="24"/>
          <w:szCs w:val="24"/>
        </w:rPr>
        <w:t xml:space="preserve"> долговых обязатель</w:t>
      </w:r>
      <w:proofErr w:type="gramStart"/>
      <w:r w:rsidRPr="001E2989">
        <w:rPr>
          <w:sz w:val="24"/>
          <w:szCs w:val="24"/>
        </w:rPr>
        <w:t>ств пр</w:t>
      </w:r>
      <w:proofErr w:type="gramEnd"/>
      <w:r w:rsidRPr="001E2989">
        <w:rPr>
          <w:sz w:val="24"/>
          <w:szCs w:val="24"/>
        </w:rPr>
        <w:t xml:space="preserve">и </w:t>
      </w:r>
      <w:r w:rsidRPr="001E2989">
        <w:rPr>
          <w:bCs/>
          <w:sz w:val="24"/>
          <w:szCs w:val="24"/>
        </w:rPr>
        <w:t>сохранени</w:t>
      </w:r>
      <w:r w:rsidR="00CE2A39" w:rsidRPr="001E2989">
        <w:rPr>
          <w:bCs/>
          <w:sz w:val="24"/>
          <w:szCs w:val="24"/>
        </w:rPr>
        <w:t>и</w:t>
      </w:r>
      <w:r w:rsidRPr="001E2989">
        <w:rPr>
          <w:bCs/>
          <w:sz w:val="24"/>
          <w:szCs w:val="24"/>
        </w:rPr>
        <w:t xml:space="preserve"> финансовой устойчивости </w:t>
      </w:r>
      <w:r w:rsidR="00B35F2B" w:rsidRPr="001E2989">
        <w:rPr>
          <w:bCs/>
          <w:sz w:val="24"/>
          <w:szCs w:val="24"/>
        </w:rPr>
        <w:t>местного</w:t>
      </w:r>
      <w:r w:rsidRPr="001E2989">
        <w:rPr>
          <w:bCs/>
          <w:sz w:val="24"/>
          <w:szCs w:val="24"/>
        </w:rPr>
        <w:t xml:space="preserve"> бюджета.</w:t>
      </w:r>
    </w:p>
    <w:p w:rsidR="00AA65E4" w:rsidRPr="001E2989" w:rsidRDefault="00AA65E4" w:rsidP="007C3742">
      <w:pPr>
        <w:widowControl w:val="0"/>
        <w:autoSpaceDE w:val="0"/>
        <w:autoSpaceDN w:val="0"/>
        <w:adjustRightInd w:val="0"/>
        <w:ind w:firstLine="709"/>
        <w:jc w:val="both"/>
        <w:rPr>
          <w:sz w:val="24"/>
          <w:szCs w:val="24"/>
        </w:rPr>
      </w:pPr>
      <w:r w:rsidRPr="001E2989">
        <w:rPr>
          <w:sz w:val="24"/>
          <w:szCs w:val="24"/>
        </w:rPr>
        <w:t>Целями долговой политики являются:</w:t>
      </w:r>
    </w:p>
    <w:p w:rsidR="008F5705" w:rsidRPr="001E2989" w:rsidRDefault="00AA65E4" w:rsidP="007C3742">
      <w:pPr>
        <w:widowControl w:val="0"/>
        <w:autoSpaceDE w:val="0"/>
        <w:autoSpaceDN w:val="0"/>
        <w:adjustRightInd w:val="0"/>
        <w:ind w:firstLine="709"/>
        <w:jc w:val="both"/>
        <w:rPr>
          <w:sz w:val="24"/>
          <w:szCs w:val="24"/>
        </w:rPr>
      </w:pPr>
      <w:r w:rsidRPr="001E2989">
        <w:rPr>
          <w:sz w:val="24"/>
          <w:szCs w:val="24"/>
        </w:rPr>
        <w:t>соблюдени</w:t>
      </w:r>
      <w:r w:rsidR="002B4CE4" w:rsidRPr="001E2989">
        <w:rPr>
          <w:sz w:val="24"/>
          <w:szCs w:val="24"/>
        </w:rPr>
        <w:t>е</w:t>
      </w:r>
      <w:r w:rsidRPr="001E2989">
        <w:rPr>
          <w:sz w:val="24"/>
          <w:szCs w:val="24"/>
        </w:rPr>
        <w:t xml:space="preserve"> ограничений</w:t>
      </w:r>
      <w:r w:rsidR="002B4CE4" w:rsidRPr="001E2989">
        <w:rPr>
          <w:sz w:val="24"/>
          <w:szCs w:val="24"/>
        </w:rPr>
        <w:t xml:space="preserve"> параметров </w:t>
      </w:r>
      <w:r w:rsidR="009237AF" w:rsidRPr="001E2989">
        <w:rPr>
          <w:sz w:val="24"/>
          <w:szCs w:val="24"/>
        </w:rPr>
        <w:t>муниципального</w:t>
      </w:r>
      <w:r w:rsidR="002B4CE4" w:rsidRPr="001E2989">
        <w:rPr>
          <w:sz w:val="24"/>
          <w:szCs w:val="24"/>
        </w:rPr>
        <w:t xml:space="preserve"> долга </w:t>
      </w:r>
      <w:r w:rsidR="00505A65">
        <w:rPr>
          <w:sz w:val="24"/>
          <w:szCs w:val="24"/>
        </w:rPr>
        <w:t>Гашунского</w:t>
      </w:r>
      <w:r w:rsidR="002D0A6D" w:rsidRPr="001E2989">
        <w:rPr>
          <w:sz w:val="24"/>
          <w:szCs w:val="24"/>
        </w:rPr>
        <w:t xml:space="preserve"> сельского поселения</w:t>
      </w:r>
      <w:r w:rsidRPr="001E2989">
        <w:rPr>
          <w:sz w:val="24"/>
          <w:szCs w:val="24"/>
        </w:rPr>
        <w:t>, установленных бюджетным законодательством Российской Федерации и</w:t>
      </w:r>
      <w:r w:rsidR="00CA6A85" w:rsidRPr="001E2989">
        <w:rPr>
          <w:sz w:val="24"/>
          <w:szCs w:val="24"/>
          <w:lang w:val="en-US"/>
        </w:rPr>
        <w:t> </w:t>
      </w:r>
      <w:r w:rsidRPr="001E2989">
        <w:rPr>
          <w:sz w:val="24"/>
          <w:szCs w:val="24"/>
        </w:rPr>
        <w:t xml:space="preserve">условиями заключенных соглашений о предоставлении бюджету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кредитов из </w:t>
      </w:r>
      <w:r w:rsidR="00532B8F" w:rsidRPr="001E2989">
        <w:rPr>
          <w:sz w:val="24"/>
          <w:szCs w:val="24"/>
        </w:rPr>
        <w:t>областного</w:t>
      </w:r>
      <w:r w:rsidRPr="001E2989">
        <w:rPr>
          <w:sz w:val="24"/>
          <w:szCs w:val="24"/>
        </w:rPr>
        <w:t xml:space="preserve"> бюджета;</w:t>
      </w:r>
    </w:p>
    <w:p w:rsidR="008F5705" w:rsidRPr="001E2989" w:rsidRDefault="008F5705" w:rsidP="007C3742">
      <w:pPr>
        <w:widowControl w:val="0"/>
        <w:autoSpaceDE w:val="0"/>
        <w:autoSpaceDN w:val="0"/>
        <w:adjustRightInd w:val="0"/>
        <w:ind w:firstLine="709"/>
        <w:jc w:val="both"/>
        <w:rPr>
          <w:sz w:val="24"/>
          <w:szCs w:val="24"/>
        </w:rPr>
      </w:pPr>
      <w:r w:rsidRPr="001E2989">
        <w:rPr>
          <w:sz w:val="24"/>
          <w:szCs w:val="24"/>
        </w:rPr>
        <w:t xml:space="preserve">сохранение показателей и индикаторов долговой устойчивости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в 2021-2023 годах в пределах безопасных значений;</w:t>
      </w:r>
    </w:p>
    <w:p w:rsidR="00AA65E4" w:rsidRPr="001E2989" w:rsidRDefault="00AA65E4" w:rsidP="007C3742">
      <w:pPr>
        <w:widowControl w:val="0"/>
        <w:autoSpaceDE w:val="0"/>
        <w:autoSpaceDN w:val="0"/>
        <w:adjustRightInd w:val="0"/>
        <w:ind w:firstLine="709"/>
        <w:jc w:val="both"/>
        <w:rPr>
          <w:sz w:val="24"/>
          <w:szCs w:val="24"/>
        </w:rPr>
      </w:pPr>
      <w:r w:rsidRPr="001E2989">
        <w:rPr>
          <w:sz w:val="24"/>
          <w:szCs w:val="24"/>
        </w:rPr>
        <w:t>своевременное исполнение долговых обязательств в полном объеме;</w:t>
      </w:r>
    </w:p>
    <w:p w:rsidR="00AA65E4" w:rsidRPr="001E2989" w:rsidRDefault="00AA65E4" w:rsidP="007C3742">
      <w:pPr>
        <w:widowControl w:val="0"/>
        <w:autoSpaceDE w:val="0"/>
        <w:autoSpaceDN w:val="0"/>
        <w:adjustRightInd w:val="0"/>
        <w:ind w:firstLine="709"/>
        <w:jc w:val="both"/>
        <w:rPr>
          <w:sz w:val="24"/>
          <w:szCs w:val="24"/>
        </w:rPr>
      </w:pPr>
      <w:r w:rsidRPr="001E2989">
        <w:rPr>
          <w:sz w:val="24"/>
          <w:szCs w:val="24"/>
        </w:rPr>
        <w:t xml:space="preserve">минимизация расходов на обслуживание </w:t>
      </w:r>
      <w:r w:rsidR="009237AF" w:rsidRPr="001E2989">
        <w:rPr>
          <w:sz w:val="24"/>
          <w:szCs w:val="24"/>
        </w:rPr>
        <w:t>муниципального</w:t>
      </w:r>
      <w:r w:rsidRPr="001E2989">
        <w:rPr>
          <w:sz w:val="24"/>
          <w:szCs w:val="24"/>
        </w:rPr>
        <w:t xml:space="preserve"> долга </w:t>
      </w:r>
      <w:r w:rsidR="00505A65">
        <w:rPr>
          <w:sz w:val="24"/>
          <w:szCs w:val="24"/>
        </w:rPr>
        <w:t>Гашунского</w:t>
      </w:r>
      <w:r w:rsidR="002D0A6D" w:rsidRPr="001E2989">
        <w:rPr>
          <w:sz w:val="24"/>
          <w:szCs w:val="24"/>
        </w:rPr>
        <w:t xml:space="preserve"> сельского поселения</w:t>
      </w:r>
      <w:r w:rsidRPr="001E2989">
        <w:rPr>
          <w:sz w:val="24"/>
          <w:szCs w:val="24"/>
        </w:rPr>
        <w:t>.</w:t>
      </w:r>
    </w:p>
    <w:p w:rsidR="00AA65E4" w:rsidRPr="001E2989" w:rsidRDefault="00AA65E4" w:rsidP="007C3742">
      <w:pPr>
        <w:widowControl w:val="0"/>
        <w:autoSpaceDE w:val="0"/>
        <w:autoSpaceDN w:val="0"/>
        <w:adjustRightInd w:val="0"/>
        <w:ind w:firstLine="709"/>
        <w:jc w:val="both"/>
        <w:rPr>
          <w:sz w:val="24"/>
          <w:szCs w:val="24"/>
        </w:rPr>
      </w:pPr>
      <w:r w:rsidRPr="001E2989">
        <w:rPr>
          <w:sz w:val="24"/>
          <w:szCs w:val="24"/>
        </w:rPr>
        <w:t>Ключевыми задачами, направленными на</w:t>
      </w:r>
      <w:r w:rsidR="00CA6A85" w:rsidRPr="001E2989">
        <w:rPr>
          <w:sz w:val="24"/>
          <w:szCs w:val="24"/>
          <w:lang w:val="en-US"/>
        </w:rPr>
        <w:t> </w:t>
      </w:r>
      <w:r w:rsidRPr="001E2989">
        <w:rPr>
          <w:sz w:val="24"/>
          <w:szCs w:val="24"/>
        </w:rPr>
        <w:t>достижение целей долговой политики области, являются:</w:t>
      </w:r>
    </w:p>
    <w:p w:rsidR="00245302" w:rsidRPr="001E2989" w:rsidRDefault="00245302" w:rsidP="00245302">
      <w:pPr>
        <w:autoSpaceDE w:val="0"/>
        <w:autoSpaceDN w:val="0"/>
        <w:adjustRightInd w:val="0"/>
        <w:ind w:firstLine="540"/>
        <w:jc w:val="both"/>
        <w:rPr>
          <w:sz w:val="24"/>
          <w:szCs w:val="24"/>
        </w:rPr>
      </w:pPr>
      <w:r w:rsidRPr="001E2989">
        <w:rPr>
          <w:sz w:val="24"/>
          <w:szCs w:val="24"/>
        </w:rPr>
        <w:t xml:space="preserve">совершенствование сложившейся системы управления </w:t>
      </w:r>
      <w:r w:rsidR="00B35F2B" w:rsidRPr="001E2989">
        <w:rPr>
          <w:sz w:val="24"/>
          <w:szCs w:val="24"/>
        </w:rPr>
        <w:t>муниципальным</w:t>
      </w:r>
      <w:r w:rsidRPr="001E2989">
        <w:rPr>
          <w:sz w:val="24"/>
          <w:szCs w:val="24"/>
        </w:rPr>
        <w:t xml:space="preserve"> долгом;</w:t>
      </w:r>
    </w:p>
    <w:p w:rsidR="00245302" w:rsidRPr="001E2989" w:rsidRDefault="00245302" w:rsidP="00245302">
      <w:pPr>
        <w:autoSpaceDE w:val="0"/>
        <w:autoSpaceDN w:val="0"/>
        <w:adjustRightInd w:val="0"/>
        <w:ind w:firstLine="540"/>
        <w:jc w:val="both"/>
        <w:rPr>
          <w:bCs/>
          <w:sz w:val="24"/>
          <w:szCs w:val="24"/>
        </w:rPr>
      </w:pPr>
      <w:r w:rsidRPr="001E2989">
        <w:rPr>
          <w:bCs/>
          <w:sz w:val="24"/>
          <w:szCs w:val="24"/>
        </w:rPr>
        <w:t xml:space="preserve">снижение рисков в сфере управления </w:t>
      </w:r>
      <w:r w:rsidR="00B35F2B" w:rsidRPr="001E2989">
        <w:rPr>
          <w:bCs/>
          <w:sz w:val="24"/>
          <w:szCs w:val="24"/>
        </w:rPr>
        <w:t>муниципальным</w:t>
      </w:r>
      <w:r w:rsidR="00532B8F" w:rsidRPr="001E2989">
        <w:rPr>
          <w:bCs/>
          <w:sz w:val="24"/>
          <w:szCs w:val="24"/>
        </w:rPr>
        <w:t xml:space="preserve"> долгом</w:t>
      </w:r>
      <w:r w:rsidRPr="001E2989">
        <w:rPr>
          <w:bCs/>
          <w:sz w:val="24"/>
          <w:szCs w:val="24"/>
        </w:rPr>
        <w:t>;</w:t>
      </w:r>
    </w:p>
    <w:p w:rsidR="00245302" w:rsidRPr="001E2989" w:rsidRDefault="00245302" w:rsidP="00245302">
      <w:pPr>
        <w:autoSpaceDE w:val="0"/>
        <w:autoSpaceDN w:val="0"/>
        <w:adjustRightInd w:val="0"/>
        <w:ind w:firstLine="540"/>
        <w:jc w:val="both"/>
        <w:rPr>
          <w:bCs/>
          <w:sz w:val="24"/>
          <w:szCs w:val="24"/>
        </w:rPr>
      </w:pPr>
      <w:r w:rsidRPr="001E2989">
        <w:rPr>
          <w:bCs/>
          <w:sz w:val="24"/>
          <w:szCs w:val="24"/>
        </w:rPr>
        <w:t>обеспечение исполнения долговых обязательств в полном объеме и в установленные сроки;</w:t>
      </w:r>
    </w:p>
    <w:p w:rsidR="00245302" w:rsidRPr="001E2989" w:rsidRDefault="00245302" w:rsidP="00245302">
      <w:pPr>
        <w:autoSpaceDE w:val="0"/>
        <w:autoSpaceDN w:val="0"/>
        <w:adjustRightInd w:val="0"/>
        <w:ind w:firstLine="540"/>
        <w:jc w:val="both"/>
        <w:rPr>
          <w:bCs/>
          <w:sz w:val="24"/>
          <w:szCs w:val="24"/>
        </w:rPr>
      </w:pPr>
      <w:r w:rsidRPr="001E2989">
        <w:rPr>
          <w:bCs/>
          <w:sz w:val="24"/>
          <w:szCs w:val="24"/>
        </w:rPr>
        <w:t xml:space="preserve">повышение эффективности операций по управлению остатками средств на </w:t>
      </w:r>
      <w:r w:rsidR="00935099" w:rsidRPr="001E2989">
        <w:rPr>
          <w:bCs/>
          <w:sz w:val="24"/>
          <w:szCs w:val="24"/>
        </w:rPr>
        <w:t xml:space="preserve">едином счете </w:t>
      </w:r>
      <w:r w:rsidR="00B35F2B" w:rsidRPr="001E2989">
        <w:rPr>
          <w:bCs/>
          <w:sz w:val="24"/>
          <w:szCs w:val="24"/>
        </w:rPr>
        <w:t>местного</w:t>
      </w:r>
      <w:r w:rsidR="00935099" w:rsidRPr="001E2989">
        <w:rPr>
          <w:bCs/>
          <w:sz w:val="24"/>
          <w:szCs w:val="24"/>
        </w:rPr>
        <w:t xml:space="preserve"> бюджета;</w:t>
      </w:r>
    </w:p>
    <w:p w:rsidR="00AA65E4" w:rsidRPr="001E2989" w:rsidRDefault="00AA65E4" w:rsidP="007C3742">
      <w:pPr>
        <w:widowControl w:val="0"/>
        <w:autoSpaceDE w:val="0"/>
        <w:autoSpaceDN w:val="0"/>
        <w:adjustRightInd w:val="0"/>
        <w:spacing w:line="235" w:lineRule="auto"/>
        <w:ind w:firstLine="709"/>
        <w:jc w:val="both"/>
        <w:rPr>
          <w:sz w:val="24"/>
          <w:szCs w:val="24"/>
        </w:rPr>
      </w:pPr>
      <w:r w:rsidRPr="001E2989">
        <w:rPr>
          <w:sz w:val="24"/>
          <w:szCs w:val="24"/>
        </w:rPr>
        <w:t xml:space="preserve">обеспечение дефицита </w:t>
      </w:r>
      <w:r w:rsidR="00B35F2B" w:rsidRPr="001E2989">
        <w:rPr>
          <w:sz w:val="24"/>
          <w:szCs w:val="24"/>
        </w:rPr>
        <w:t>местного</w:t>
      </w:r>
      <w:r w:rsidRPr="001E2989">
        <w:rPr>
          <w:sz w:val="24"/>
          <w:szCs w:val="24"/>
        </w:rPr>
        <w:t xml:space="preserve"> бюджета в 202</w:t>
      </w:r>
      <w:r w:rsidR="007C48E9" w:rsidRPr="001E2989">
        <w:rPr>
          <w:sz w:val="24"/>
          <w:szCs w:val="24"/>
        </w:rPr>
        <w:t>1</w:t>
      </w:r>
      <w:r w:rsidR="002B4CE4" w:rsidRPr="001E2989">
        <w:rPr>
          <w:sz w:val="24"/>
          <w:szCs w:val="24"/>
        </w:rPr>
        <w:t xml:space="preserve"> и</w:t>
      </w:r>
      <w:r w:rsidRPr="001E2989">
        <w:rPr>
          <w:sz w:val="24"/>
          <w:szCs w:val="24"/>
        </w:rPr>
        <w:t xml:space="preserve"> 202</w:t>
      </w:r>
      <w:r w:rsidR="007C48E9" w:rsidRPr="001E2989">
        <w:rPr>
          <w:sz w:val="24"/>
          <w:szCs w:val="24"/>
        </w:rPr>
        <w:t>2</w:t>
      </w:r>
      <w:r w:rsidRPr="001E2989">
        <w:rPr>
          <w:sz w:val="24"/>
          <w:szCs w:val="24"/>
        </w:rPr>
        <w:t xml:space="preserve"> годах на уровне не более 10 процентов суммы доходов </w:t>
      </w:r>
      <w:r w:rsidR="00B35F2B" w:rsidRPr="001E2989">
        <w:rPr>
          <w:sz w:val="24"/>
          <w:szCs w:val="24"/>
        </w:rPr>
        <w:t>местного</w:t>
      </w:r>
      <w:r w:rsidRPr="001E2989">
        <w:rPr>
          <w:sz w:val="24"/>
          <w:szCs w:val="24"/>
        </w:rPr>
        <w:t xml:space="preserve"> бюджета без учета безвозмездных поступлений за </w:t>
      </w:r>
      <w:r w:rsidR="00280E25" w:rsidRPr="001E2989">
        <w:rPr>
          <w:sz w:val="24"/>
          <w:szCs w:val="24"/>
        </w:rPr>
        <w:t>соответствующий финансовый год</w:t>
      </w:r>
      <w:r w:rsidRPr="001E2989">
        <w:rPr>
          <w:sz w:val="24"/>
          <w:szCs w:val="24"/>
        </w:rPr>
        <w:t>;</w:t>
      </w:r>
    </w:p>
    <w:p w:rsidR="00C63E2F" w:rsidRPr="001E2989" w:rsidRDefault="00C63E2F" w:rsidP="00935099">
      <w:pPr>
        <w:autoSpaceDE w:val="0"/>
        <w:autoSpaceDN w:val="0"/>
        <w:adjustRightInd w:val="0"/>
        <w:ind w:firstLine="709"/>
        <w:jc w:val="both"/>
        <w:rPr>
          <w:sz w:val="24"/>
          <w:szCs w:val="24"/>
        </w:rPr>
      </w:pPr>
      <w:r w:rsidRPr="001E2989">
        <w:rPr>
          <w:sz w:val="24"/>
          <w:szCs w:val="24"/>
        </w:rPr>
        <w:t xml:space="preserve">обеспечение дефицита </w:t>
      </w:r>
      <w:r w:rsidR="00B35F2B" w:rsidRPr="001E2989">
        <w:rPr>
          <w:sz w:val="24"/>
          <w:szCs w:val="24"/>
        </w:rPr>
        <w:t>местного</w:t>
      </w:r>
      <w:r w:rsidRPr="001E2989">
        <w:rPr>
          <w:sz w:val="24"/>
          <w:szCs w:val="24"/>
        </w:rPr>
        <w:t xml:space="preserve"> бюджета </w:t>
      </w:r>
      <w:r w:rsidR="00280E25" w:rsidRPr="001E2989">
        <w:rPr>
          <w:sz w:val="24"/>
          <w:szCs w:val="24"/>
        </w:rPr>
        <w:t xml:space="preserve">в 2023 году на уровне </w:t>
      </w:r>
      <w:r w:rsidRPr="001E2989">
        <w:rPr>
          <w:sz w:val="24"/>
          <w:szCs w:val="24"/>
        </w:rPr>
        <w:t>не более 15 процентов утвержденного общего годового объема доходов бюджета без учета утвержденного объема безвозмездных поступлений</w:t>
      </w:r>
      <w:r w:rsidR="00280E25" w:rsidRPr="001E2989">
        <w:rPr>
          <w:sz w:val="24"/>
          <w:szCs w:val="24"/>
        </w:rPr>
        <w:t>, с учетом соблюдения ограничений, установленных бюджетным законодательством;</w:t>
      </w:r>
    </w:p>
    <w:p w:rsidR="00AA65E4" w:rsidRPr="001E2989" w:rsidRDefault="00AA65E4" w:rsidP="007C3742">
      <w:pPr>
        <w:autoSpaceDE w:val="0"/>
        <w:autoSpaceDN w:val="0"/>
        <w:adjustRightInd w:val="0"/>
        <w:spacing w:line="235" w:lineRule="auto"/>
        <w:ind w:firstLine="709"/>
        <w:jc w:val="both"/>
        <w:rPr>
          <w:sz w:val="24"/>
          <w:szCs w:val="24"/>
        </w:rPr>
      </w:pPr>
      <w:r w:rsidRPr="001E2989">
        <w:rPr>
          <w:sz w:val="24"/>
          <w:szCs w:val="24"/>
        </w:rPr>
        <w:t xml:space="preserve">осуществление </w:t>
      </w:r>
      <w:r w:rsidR="00B11154" w:rsidRPr="001E2989">
        <w:rPr>
          <w:sz w:val="24"/>
          <w:szCs w:val="24"/>
        </w:rPr>
        <w:t>муниципальных</w:t>
      </w:r>
      <w:r w:rsidRPr="001E2989">
        <w:rPr>
          <w:sz w:val="24"/>
          <w:szCs w:val="24"/>
        </w:rPr>
        <w:t xml:space="preserve"> заимствований в пределах, необходимых для обеспечения исполнения принятых расходных обязательств </w:t>
      </w:r>
      <w:r w:rsidR="00B35F2B" w:rsidRPr="001E2989">
        <w:rPr>
          <w:sz w:val="24"/>
          <w:szCs w:val="24"/>
        </w:rPr>
        <w:t>местного</w:t>
      </w:r>
      <w:r w:rsidRPr="001E2989">
        <w:rPr>
          <w:sz w:val="24"/>
          <w:szCs w:val="24"/>
        </w:rPr>
        <w:t xml:space="preserve"> бюджета;</w:t>
      </w:r>
    </w:p>
    <w:p w:rsidR="00B17B01" w:rsidRPr="001E2989" w:rsidRDefault="00B17B01" w:rsidP="007C3742">
      <w:pPr>
        <w:autoSpaceDE w:val="0"/>
        <w:autoSpaceDN w:val="0"/>
        <w:adjustRightInd w:val="0"/>
        <w:ind w:firstLine="709"/>
        <w:jc w:val="both"/>
        <w:rPr>
          <w:sz w:val="24"/>
          <w:szCs w:val="24"/>
        </w:rPr>
      </w:pPr>
      <w:r w:rsidRPr="001E2989">
        <w:rPr>
          <w:sz w:val="24"/>
          <w:szCs w:val="24"/>
        </w:rPr>
        <w:t xml:space="preserve">сохранение объема </w:t>
      </w:r>
      <w:r w:rsidR="009237AF" w:rsidRPr="001E2989">
        <w:rPr>
          <w:sz w:val="24"/>
          <w:szCs w:val="24"/>
        </w:rPr>
        <w:t>муниципального</w:t>
      </w:r>
      <w:r w:rsidRPr="001E2989">
        <w:rPr>
          <w:sz w:val="24"/>
          <w:szCs w:val="24"/>
        </w:rPr>
        <w:t xml:space="preserve"> долга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на экономически безопасном уровне посредством </w:t>
      </w:r>
      <w:proofErr w:type="gramStart"/>
      <w:r w:rsidRPr="001E2989">
        <w:rPr>
          <w:sz w:val="24"/>
          <w:szCs w:val="24"/>
        </w:rPr>
        <w:t>контроля за</w:t>
      </w:r>
      <w:proofErr w:type="gramEnd"/>
      <w:r w:rsidRPr="001E2989">
        <w:rPr>
          <w:sz w:val="24"/>
          <w:szCs w:val="24"/>
        </w:rPr>
        <w:t xml:space="preserve"> </w:t>
      </w:r>
      <w:r w:rsidR="004A055D" w:rsidRPr="001E2989">
        <w:rPr>
          <w:sz w:val="24"/>
          <w:szCs w:val="24"/>
        </w:rPr>
        <w:t>его о</w:t>
      </w:r>
      <w:r w:rsidRPr="001E2989">
        <w:rPr>
          <w:sz w:val="24"/>
          <w:szCs w:val="24"/>
        </w:rPr>
        <w:t>бъемом и расходами на его обслуживание;</w:t>
      </w:r>
    </w:p>
    <w:p w:rsidR="005F6F5D" w:rsidRPr="001E2989" w:rsidRDefault="00727806" w:rsidP="007C3742">
      <w:pPr>
        <w:autoSpaceDE w:val="0"/>
        <w:autoSpaceDN w:val="0"/>
        <w:adjustRightInd w:val="0"/>
        <w:ind w:firstLine="709"/>
        <w:jc w:val="both"/>
        <w:rPr>
          <w:sz w:val="24"/>
          <w:szCs w:val="24"/>
        </w:rPr>
      </w:pPr>
      <w:r w:rsidRPr="001E2989">
        <w:rPr>
          <w:sz w:val="24"/>
          <w:szCs w:val="24"/>
        </w:rPr>
        <w:t>г</w:t>
      </w:r>
      <w:r w:rsidR="005F6F5D" w:rsidRPr="001E2989">
        <w:rPr>
          <w:sz w:val="24"/>
          <w:szCs w:val="24"/>
        </w:rPr>
        <w:t>ибкое реагирование на изменяющиеся условия финансовых рынков и использование наиболее оптимальных форм и сроков заимствований;</w:t>
      </w:r>
    </w:p>
    <w:p w:rsidR="00AA65E4" w:rsidRPr="001E2989" w:rsidRDefault="00AA65E4" w:rsidP="007C3742">
      <w:pPr>
        <w:autoSpaceDE w:val="0"/>
        <w:autoSpaceDN w:val="0"/>
        <w:adjustRightInd w:val="0"/>
        <w:spacing w:line="235" w:lineRule="auto"/>
        <w:ind w:firstLine="709"/>
        <w:jc w:val="both"/>
        <w:rPr>
          <w:sz w:val="24"/>
          <w:szCs w:val="24"/>
        </w:rPr>
      </w:pPr>
      <w:r w:rsidRPr="001E2989">
        <w:rPr>
          <w:sz w:val="24"/>
          <w:szCs w:val="24"/>
        </w:rPr>
        <w:t>недопущение принятия и исполнения расходных обязательств, не</w:t>
      </w:r>
      <w:r w:rsidRPr="001E2989">
        <w:rPr>
          <w:sz w:val="24"/>
          <w:szCs w:val="24"/>
          <w:lang w:val="en-US"/>
        </w:rPr>
        <w:t> </w:t>
      </w:r>
      <w:r w:rsidRPr="001E2989">
        <w:rPr>
          <w:sz w:val="24"/>
          <w:szCs w:val="24"/>
        </w:rPr>
        <w:t xml:space="preserve">отнесенных </w:t>
      </w:r>
      <w:hyperlink r:id="rId10" w:history="1">
        <w:r w:rsidRPr="001E2989">
          <w:rPr>
            <w:sz w:val="24"/>
            <w:szCs w:val="24"/>
          </w:rPr>
          <w:t>Конституцией</w:t>
        </w:r>
      </w:hyperlink>
      <w:r w:rsidRPr="001E2989">
        <w:rPr>
          <w:sz w:val="24"/>
          <w:szCs w:val="24"/>
        </w:rPr>
        <w:t xml:space="preserve"> Российской Федерации и федеральными законами к</w:t>
      </w:r>
      <w:r w:rsidRPr="001E2989">
        <w:rPr>
          <w:sz w:val="24"/>
          <w:szCs w:val="24"/>
          <w:lang w:val="en-US"/>
        </w:rPr>
        <w:t> </w:t>
      </w:r>
      <w:r w:rsidRPr="001E2989">
        <w:rPr>
          <w:sz w:val="24"/>
          <w:szCs w:val="24"/>
        </w:rPr>
        <w:t xml:space="preserve">полномочиям органов власти </w:t>
      </w:r>
      <w:r w:rsidR="00017063" w:rsidRPr="001E2989">
        <w:rPr>
          <w:sz w:val="24"/>
          <w:szCs w:val="24"/>
        </w:rPr>
        <w:t>муниципальных образований</w:t>
      </w:r>
      <w:r w:rsidRPr="001E2989">
        <w:rPr>
          <w:sz w:val="24"/>
          <w:szCs w:val="24"/>
        </w:rPr>
        <w:t>,</w:t>
      </w:r>
    </w:p>
    <w:p w:rsidR="00AA65E4" w:rsidRPr="001E2989" w:rsidRDefault="00AA65E4" w:rsidP="007C3742">
      <w:pPr>
        <w:autoSpaceDE w:val="0"/>
        <w:autoSpaceDN w:val="0"/>
        <w:adjustRightInd w:val="0"/>
        <w:spacing w:line="235" w:lineRule="auto"/>
        <w:ind w:firstLine="709"/>
        <w:jc w:val="both"/>
        <w:rPr>
          <w:sz w:val="24"/>
          <w:szCs w:val="24"/>
        </w:rPr>
      </w:pPr>
      <w:r w:rsidRPr="001E2989">
        <w:rPr>
          <w:sz w:val="24"/>
          <w:szCs w:val="24"/>
        </w:rPr>
        <w:t xml:space="preserve">соблюдение установленных Правительством Российской Федерации нормативов формирования расходов на оплату труда </w:t>
      </w:r>
      <w:r w:rsidR="00B11154" w:rsidRPr="001E2989">
        <w:rPr>
          <w:sz w:val="24"/>
          <w:szCs w:val="24"/>
        </w:rPr>
        <w:t>муниципальных</w:t>
      </w:r>
      <w:r w:rsidRPr="001E2989">
        <w:rPr>
          <w:sz w:val="24"/>
          <w:szCs w:val="24"/>
        </w:rPr>
        <w:t xml:space="preserve"> служащих и (или) содержание органов </w:t>
      </w:r>
      <w:r w:rsidR="002D0A6D" w:rsidRPr="001E2989">
        <w:rPr>
          <w:sz w:val="24"/>
          <w:szCs w:val="24"/>
        </w:rPr>
        <w:t>муниципальной</w:t>
      </w:r>
      <w:r w:rsidRPr="001E2989">
        <w:rPr>
          <w:sz w:val="24"/>
          <w:szCs w:val="24"/>
        </w:rPr>
        <w:t xml:space="preserve"> власти.</w:t>
      </w:r>
    </w:p>
    <w:p w:rsidR="00FA37D8" w:rsidRPr="001E2989" w:rsidRDefault="00FA37D8" w:rsidP="00CA6A85">
      <w:pPr>
        <w:autoSpaceDE w:val="0"/>
        <w:autoSpaceDN w:val="0"/>
        <w:adjustRightInd w:val="0"/>
        <w:spacing w:line="235" w:lineRule="auto"/>
        <w:jc w:val="center"/>
        <w:rPr>
          <w:sz w:val="24"/>
          <w:szCs w:val="24"/>
        </w:rPr>
      </w:pPr>
    </w:p>
    <w:p w:rsidR="00AA65E4" w:rsidRPr="001E2989" w:rsidRDefault="00AA65E4" w:rsidP="00CA6A85">
      <w:pPr>
        <w:autoSpaceDE w:val="0"/>
        <w:autoSpaceDN w:val="0"/>
        <w:adjustRightInd w:val="0"/>
        <w:spacing w:line="235" w:lineRule="auto"/>
        <w:jc w:val="center"/>
        <w:rPr>
          <w:sz w:val="24"/>
          <w:szCs w:val="24"/>
        </w:rPr>
      </w:pPr>
      <w:r w:rsidRPr="001E2989">
        <w:rPr>
          <w:sz w:val="24"/>
          <w:szCs w:val="24"/>
        </w:rPr>
        <w:t>4.</w:t>
      </w:r>
      <w:r w:rsidR="00CA6A85" w:rsidRPr="001E2989">
        <w:rPr>
          <w:sz w:val="24"/>
          <w:szCs w:val="24"/>
          <w:lang w:val="en-US"/>
        </w:rPr>
        <w:t> </w:t>
      </w:r>
      <w:r w:rsidRPr="001E2989">
        <w:rPr>
          <w:sz w:val="24"/>
          <w:szCs w:val="24"/>
        </w:rPr>
        <w:t>Инструменты реализации долговой политики</w:t>
      </w:r>
    </w:p>
    <w:p w:rsidR="00AA65E4" w:rsidRPr="001E2989" w:rsidRDefault="00AA65E4" w:rsidP="00CA6A85">
      <w:pPr>
        <w:widowControl w:val="0"/>
        <w:autoSpaceDE w:val="0"/>
        <w:autoSpaceDN w:val="0"/>
        <w:adjustRightInd w:val="0"/>
        <w:spacing w:line="235" w:lineRule="auto"/>
        <w:ind w:firstLine="709"/>
        <w:jc w:val="both"/>
        <w:rPr>
          <w:sz w:val="24"/>
          <w:szCs w:val="24"/>
        </w:rPr>
      </w:pPr>
    </w:p>
    <w:p w:rsidR="00AA65E4" w:rsidRPr="001E2989" w:rsidRDefault="00AA65E4" w:rsidP="007C3742">
      <w:pPr>
        <w:widowControl w:val="0"/>
        <w:autoSpaceDE w:val="0"/>
        <w:autoSpaceDN w:val="0"/>
        <w:adjustRightInd w:val="0"/>
        <w:spacing w:line="235" w:lineRule="auto"/>
        <w:ind w:firstLine="709"/>
        <w:jc w:val="both"/>
        <w:rPr>
          <w:sz w:val="24"/>
          <w:szCs w:val="24"/>
        </w:rPr>
      </w:pPr>
      <w:r w:rsidRPr="001E2989">
        <w:rPr>
          <w:sz w:val="24"/>
          <w:szCs w:val="24"/>
        </w:rPr>
        <w:t>Реализация долговой политики будет осуществляться с использованием следующих мероприятий и инструментов:</w:t>
      </w:r>
    </w:p>
    <w:p w:rsidR="005F6F5D" w:rsidRPr="001E2989" w:rsidRDefault="00AA65E4" w:rsidP="007C3742">
      <w:pPr>
        <w:widowControl w:val="0"/>
        <w:autoSpaceDE w:val="0"/>
        <w:autoSpaceDN w:val="0"/>
        <w:adjustRightInd w:val="0"/>
        <w:spacing w:line="235" w:lineRule="auto"/>
        <w:ind w:firstLine="709"/>
        <w:jc w:val="both"/>
        <w:rPr>
          <w:sz w:val="24"/>
          <w:szCs w:val="24"/>
        </w:rPr>
      </w:pPr>
      <w:r w:rsidRPr="001E2989">
        <w:rPr>
          <w:sz w:val="24"/>
          <w:szCs w:val="24"/>
        </w:rPr>
        <w:t xml:space="preserve">направление дополнительных доходов, полученных при исполнении </w:t>
      </w:r>
      <w:r w:rsidR="00B35F2B" w:rsidRPr="001E2989">
        <w:rPr>
          <w:sz w:val="24"/>
          <w:szCs w:val="24"/>
        </w:rPr>
        <w:t>местного</w:t>
      </w:r>
      <w:r w:rsidRPr="001E2989">
        <w:rPr>
          <w:sz w:val="24"/>
          <w:szCs w:val="24"/>
        </w:rPr>
        <w:t xml:space="preserve"> бюджета, экономии по расходам, на досрочное погашение долговых обязательств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или замещение планируемых к привлечению заемных средств;</w:t>
      </w:r>
    </w:p>
    <w:p w:rsidR="005E572B" w:rsidRPr="001E2989" w:rsidRDefault="005F6F5D" w:rsidP="00486CCF">
      <w:pPr>
        <w:widowControl w:val="0"/>
        <w:autoSpaceDE w:val="0"/>
        <w:autoSpaceDN w:val="0"/>
        <w:adjustRightInd w:val="0"/>
        <w:spacing w:line="235" w:lineRule="auto"/>
        <w:ind w:firstLine="709"/>
        <w:jc w:val="both"/>
        <w:rPr>
          <w:b/>
          <w:sz w:val="24"/>
          <w:szCs w:val="24"/>
        </w:rPr>
      </w:pPr>
      <w:r w:rsidRPr="001E2989">
        <w:rPr>
          <w:bCs/>
          <w:sz w:val="24"/>
          <w:szCs w:val="24"/>
        </w:rPr>
        <w:t>привлечени</w:t>
      </w:r>
      <w:r w:rsidR="002B4CE4" w:rsidRPr="001E2989">
        <w:rPr>
          <w:bCs/>
          <w:sz w:val="24"/>
          <w:szCs w:val="24"/>
        </w:rPr>
        <w:t>е</w:t>
      </w:r>
      <w:r w:rsidRPr="001E2989">
        <w:rPr>
          <w:bCs/>
          <w:sz w:val="24"/>
          <w:szCs w:val="24"/>
        </w:rPr>
        <w:t xml:space="preserve"> заимствован</w:t>
      </w:r>
      <w:r w:rsidR="004A055D" w:rsidRPr="001E2989">
        <w:rPr>
          <w:bCs/>
          <w:sz w:val="24"/>
          <w:szCs w:val="24"/>
        </w:rPr>
        <w:t>ий</w:t>
      </w:r>
      <w:r w:rsidRPr="001E2989">
        <w:rPr>
          <w:bCs/>
          <w:sz w:val="24"/>
          <w:szCs w:val="24"/>
        </w:rPr>
        <w:t xml:space="preserve"> исходя из фактического исполнения </w:t>
      </w:r>
      <w:r w:rsidR="00B35F2B" w:rsidRPr="001E2989">
        <w:rPr>
          <w:bCs/>
          <w:sz w:val="24"/>
          <w:szCs w:val="24"/>
        </w:rPr>
        <w:t>местного</w:t>
      </w:r>
      <w:r w:rsidRPr="001E2989">
        <w:rPr>
          <w:bCs/>
          <w:sz w:val="24"/>
          <w:szCs w:val="24"/>
        </w:rPr>
        <w:t xml:space="preserve"> бюджета</w:t>
      </w:r>
      <w:r w:rsidR="002B4CE4" w:rsidRPr="001E2989">
        <w:rPr>
          <w:bCs/>
          <w:sz w:val="24"/>
          <w:szCs w:val="24"/>
        </w:rPr>
        <w:t xml:space="preserve"> </w:t>
      </w:r>
      <w:r w:rsidRPr="001E2989">
        <w:rPr>
          <w:bCs/>
          <w:sz w:val="24"/>
          <w:szCs w:val="24"/>
        </w:rPr>
        <w:t>и ситуации на финансовом рынке</w:t>
      </w:r>
      <w:r w:rsidR="00486CCF" w:rsidRPr="001E2989">
        <w:rPr>
          <w:bCs/>
          <w:sz w:val="24"/>
          <w:szCs w:val="24"/>
        </w:rPr>
        <w:t xml:space="preserve">. </w:t>
      </w:r>
    </w:p>
    <w:p w:rsidR="00AA65E4" w:rsidRPr="001E2989" w:rsidRDefault="00AA65E4" w:rsidP="005E572B">
      <w:pPr>
        <w:widowControl w:val="0"/>
        <w:autoSpaceDE w:val="0"/>
        <w:autoSpaceDN w:val="0"/>
        <w:adjustRightInd w:val="0"/>
        <w:spacing w:line="235" w:lineRule="auto"/>
        <w:ind w:firstLine="709"/>
        <w:jc w:val="both"/>
        <w:rPr>
          <w:sz w:val="24"/>
          <w:szCs w:val="24"/>
        </w:rPr>
      </w:pPr>
      <w:r w:rsidRPr="001E2989">
        <w:rPr>
          <w:sz w:val="24"/>
          <w:szCs w:val="24"/>
        </w:rPr>
        <w:t xml:space="preserve">недопущение принятия новых расходных обязательств </w:t>
      </w:r>
      <w:r w:rsidR="00505A65">
        <w:rPr>
          <w:sz w:val="24"/>
          <w:szCs w:val="24"/>
        </w:rPr>
        <w:t>Гашунского</w:t>
      </w:r>
      <w:r w:rsidR="002D0A6D" w:rsidRPr="001E2989">
        <w:rPr>
          <w:sz w:val="24"/>
          <w:szCs w:val="24"/>
        </w:rPr>
        <w:t xml:space="preserve"> сельского поселения</w:t>
      </w:r>
      <w:r w:rsidRPr="001E2989">
        <w:rPr>
          <w:sz w:val="24"/>
          <w:szCs w:val="24"/>
        </w:rPr>
        <w:t>, не обеспеченных стабильными источниками доходов;</w:t>
      </w:r>
    </w:p>
    <w:p w:rsidR="00AA65E4" w:rsidRPr="001E2989" w:rsidRDefault="00AA65E4" w:rsidP="007C3742">
      <w:pPr>
        <w:widowControl w:val="0"/>
        <w:autoSpaceDE w:val="0"/>
        <w:autoSpaceDN w:val="0"/>
        <w:adjustRightInd w:val="0"/>
        <w:spacing w:line="235" w:lineRule="auto"/>
        <w:ind w:firstLine="709"/>
        <w:jc w:val="both"/>
        <w:rPr>
          <w:sz w:val="24"/>
          <w:szCs w:val="24"/>
        </w:rPr>
      </w:pPr>
      <w:r w:rsidRPr="001E2989">
        <w:rPr>
          <w:sz w:val="24"/>
          <w:szCs w:val="24"/>
        </w:rPr>
        <w:t xml:space="preserve">проведение анализа сроков погашения действующих долговых обязательств и выявления пиков платежей в целях обеспечения равномерного распределения платежей, связанных с погашением и обслуживанием </w:t>
      </w:r>
      <w:r w:rsidR="009237AF" w:rsidRPr="001E2989">
        <w:rPr>
          <w:sz w:val="24"/>
          <w:szCs w:val="24"/>
        </w:rPr>
        <w:t>муниципального</w:t>
      </w:r>
      <w:r w:rsidRPr="001E2989">
        <w:rPr>
          <w:sz w:val="24"/>
          <w:szCs w:val="24"/>
        </w:rPr>
        <w:t xml:space="preserve"> долга, а также оптимизации структуры </w:t>
      </w:r>
      <w:r w:rsidR="009237AF" w:rsidRPr="001E2989">
        <w:rPr>
          <w:sz w:val="24"/>
          <w:szCs w:val="24"/>
        </w:rPr>
        <w:t>муниципального</w:t>
      </w:r>
      <w:r w:rsidRPr="001E2989">
        <w:rPr>
          <w:sz w:val="24"/>
          <w:szCs w:val="24"/>
        </w:rPr>
        <w:t xml:space="preserve"> долга за счет </w:t>
      </w:r>
      <w:r w:rsidRPr="001E2989">
        <w:rPr>
          <w:sz w:val="24"/>
          <w:szCs w:val="24"/>
        </w:rPr>
        <w:lastRenderedPageBreak/>
        <w:t>комбинирования инструментов среднесрочных и долгосрочных заимствований в целях равномерного распределения долговой нагрузки на</w:t>
      </w:r>
      <w:r w:rsidRPr="001E2989">
        <w:rPr>
          <w:sz w:val="24"/>
          <w:szCs w:val="24"/>
          <w:lang w:val="en-US"/>
        </w:rPr>
        <w:t> </w:t>
      </w:r>
      <w:r w:rsidR="002B52B3" w:rsidRPr="001E2989">
        <w:rPr>
          <w:sz w:val="24"/>
          <w:szCs w:val="24"/>
        </w:rPr>
        <w:t>местный</w:t>
      </w:r>
      <w:r w:rsidRPr="001E2989">
        <w:rPr>
          <w:sz w:val="24"/>
          <w:szCs w:val="24"/>
        </w:rPr>
        <w:t xml:space="preserve"> бюджет;</w:t>
      </w:r>
    </w:p>
    <w:p w:rsidR="005F6F5D" w:rsidRPr="001E2989" w:rsidRDefault="00AA65E4" w:rsidP="007C3742">
      <w:pPr>
        <w:widowControl w:val="0"/>
        <w:autoSpaceDE w:val="0"/>
        <w:autoSpaceDN w:val="0"/>
        <w:adjustRightInd w:val="0"/>
        <w:spacing w:line="235" w:lineRule="auto"/>
        <w:ind w:firstLine="709"/>
        <w:jc w:val="both"/>
        <w:rPr>
          <w:sz w:val="24"/>
          <w:szCs w:val="24"/>
        </w:rPr>
      </w:pPr>
      <w:r w:rsidRPr="001E2989">
        <w:rPr>
          <w:sz w:val="24"/>
          <w:szCs w:val="24"/>
        </w:rPr>
        <w:t xml:space="preserve">выполнение условий предоставления (использования, возврата) бюджетных кредитов из </w:t>
      </w:r>
      <w:r w:rsidR="002B52B3" w:rsidRPr="001E2989">
        <w:rPr>
          <w:sz w:val="24"/>
          <w:szCs w:val="24"/>
        </w:rPr>
        <w:t>област</w:t>
      </w:r>
      <w:r w:rsidRPr="001E2989">
        <w:rPr>
          <w:sz w:val="24"/>
          <w:szCs w:val="24"/>
        </w:rPr>
        <w:t>ного бюджета;</w:t>
      </w:r>
    </w:p>
    <w:p w:rsidR="00486CCF" w:rsidRPr="001E2989" w:rsidRDefault="00486CCF" w:rsidP="00486CCF">
      <w:pPr>
        <w:autoSpaceDE w:val="0"/>
        <w:autoSpaceDN w:val="0"/>
        <w:adjustRightInd w:val="0"/>
        <w:ind w:firstLine="540"/>
        <w:jc w:val="both"/>
        <w:rPr>
          <w:sz w:val="24"/>
          <w:szCs w:val="24"/>
        </w:rPr>
      </w:pPr>
      <w:r w:rsidRPr="001E2989">
        <w:rPr>
          <w:sz w:val="24"/>
          <w:szCs w:val="24"/>
        </w:rPr>
        <w:t xml:space="preserve">в целях эффективного управления текущей ликвидностью </w:t>
      </w:r>
      <w:r w:rsidR="00B35F2B" w:rsidRPr="001E2989">
        <w:rPr>
          <w:sz w:val="24"/>
          <w:szCs w:val="24"/>
        </w:rPr>
        <w:t>местного</w:t>
      </w:r>
      <w:r w:rsidRPr="001E2989">
        <w:rPr>
          <w:sz w:val="24"/>
          <w:szCs w:val="24"/>
        </w:rPr>
        <w:t xml:space="preserve"> бюджета по мере необходимости будет продолжена практика использования механизма привлечения бюджетных кредитов на пополнение остатков средств на счетах бюджетов (далее - казначейские кредиты). Объем привлечения и погашения казначейских кредитов определяется в пределах ежегодно устанавливаемого лимита. Привлечение казначейских кредитов осуществляется в пределах финансового года и не влечет увеличения объема </w:t>
      </w:r>
      <w:r w:rsidR="009237AF" w:rsidRPr="001E2989">
        <w:rPr>
          <w:sz w:val="24"/>
          <w:szCs w:val="24"/>
        </w:rPr>
        <w:t>муниципального</w:t>
      </w:r>
      <w:r w:rsidRPr="001E2989">
        <w:rPr>
          <w:sz w:val="24"/>
          <w:szCs w:val="24"/>
        </w:rPr>
        <w:t xml:space="preserve"> долга по итогам соответствующего года;</w:t>
      </w:r>
    </w:p>
    <w:p w:rsidR="00486CCF" w:rsidRPr="001E2989" w:rsidRDefault="009929D5" w:rsidP="00486CCF">
      <w:pPr>
        <w:autoSpaceDE w:val="0"/>
        <w:autoSpaceDN w:val="0"/>
        <w:adjustRightInd w:val="0"/>
        <w:ind w:firstLine="540"/>
        <w:jc w:val="both"/>
        <w:rPr>
          <w:sz w:val="24"/>
          <w:szCs w:val="24"/>
        </w:rPr>
      </w:pPr>
      <w:r w:rsidRPr="001E2989">
        <w:rPr>
          <w:sz w:val="24"/>
          <w:szCs w:val="24"/>
        </w:rPr>
        <w:t>уточнение</w:t>
      </w:r>
      <w:r w:rsidR="00486CCF" w:rsidRPr="001E2989">
        <w:rPr>
          <w:sz w:val="24"/>
          <w:szCs w:val="24"/>
        </w:rPr>
        <w:t xml:space="preserve"> сроков привлечения заемных средств,  что означает перенос сроков привлечения новых заемных средств на более ранние или поздние периоды по сравнению с плановым распределением заимствований. Критерием определения необходимости корректировки является реальное исполнение </w:t>
      </w:r>
      <w:r w:rsidR="00B35F2B" w:rsidRPr="001E2989">
        <w:rPr>
          <w:sz w:val="24"/>
          <w:szCs w:val="24"/>
        </w:rPr>
        <w:t>местного</w:t>
      </w:r>
      <w:r w:rsidR="00486CCF" w:rsidRPr="001E2989">
        <w:rPr>
          <w:sz w:val="24"/>
          <w:szCs w:val="24"/>
        </w:rPr>
        <w:t xml:space="preserve"> бюджета, то есть фактическое поступление доходов и фактическое использование предусмотренных бюджетом ассигнований, а также конъюнктура на рынке заимствований, когда за счет изменения ранее предусмотренных сроков привлечения заемных средств достигается сокращение расходов по обслуживанию </w:t>
      </w:r>
      <w:r w:rsidR="009237AF" w:rsidRPr="001E2989">
        <w:rPr>
          <w:sz w:val="24"/>
          <w:szCs w:val="24"/>
        </w:rPr>
        <w:t>муниципального</w:t>
      </w:r>
      <w:r w:rsidR="00486CCF" w:rsidRPr="001E2989">
        <w:rPr>
          <w:sz w:val="24"/>
          <w:szCs w:val="24"/>
        </w:rPr>
        <w:t xml:space="preserve"> долга;</w:t>
      </w:r>
    </w:p>
    <w:p w:rsidR="00690F54" w:rsidRPr="001E2989" w:rsidRDefault="00AA65E4" w:rsidP="00B907B7">
      <w:pPr>
        <w:autoSpaceDE w:val="0"/>
        <w:autoSpaceDN w:val="0"/>
        <w:adjustRightInd w:val="0"/>
        <w:ind w:firstLine="709"/>
        <w:jc w:val="both"/>
        <w:rPr>
          <w:sz w:val="24"/>
          <w:szCs w:val="24"/>
        </w:rPr>
      </w:pPr>
      <w:r w:rsidRPr="001E2989">
        <w:rPr>
          <w:sz w:val="24"/>
          <w:szCs w:val="24"/>
        </w:rPr>
        <w:t xml:space="preserve">проведение работы с кредитными организациями по снижению процентных ставок по ранее заключенным </w:t>
      </w:r>
      <w:r w:rsidR="00B35F2B" w:rsidRPr="001E2989">
        <w:rPr>
          <w:sz w:val="24"/>
          <w:szCs w:val="24"/>
        </w:rPr>
        <w:t>муниципальным</w:t>
      </w:r>
      <w:r w:rsidRPr="001E2989">
        <w:rPr>
          <w:sz w:val="24"/>
          <w:szCs w:val="24"/>
        </w:rPr>
        <w:t xml:space="preserve"> контрактам</w:t>
      </w:r>
      <w:r w:rsidR="00690F54" w:rsidRPr="001E2989">
        <w:rPr>
          <w:sz w:val="24"/>
          <w:szCs w:val="24"/>
        </w:rPr>
        <w:t xml:space="preserve">. Целевой ориентир по </w:t>
      </w:r>
      <w:r w:rsidR="008E04DD" w:rsidRPr="001E2989">
        <w:rPr>
          <w:sz w:val="24"/>
          <w:szCs w:val="24"/>
        </w:rPr>
        <w:t xml:space="preserve">размеру </w:t>
      </w:r>
      <w:r w:rsidR="00690F54" w:rsidRPr="001E2989">
        <w:rPr>
          <w:sz w:val="24"/>
          <w:szCs w:val="24"/>
        </w:rPr>
        <w:t>ставк</w:t>
      </w:r>
      <w:r w:rsidR="008E04DD" w:rsidRPr="001E2989">
        <w:rPr>
          <w:sz w:val="24"/>
          <w:szCs w:val="24"/>
        </w:rPr>
        <w:t>и</w:t>
      </w:r>
      <w:r w:rsidR="00690F54" w:rsidRPr="001E2989">
        <w:rPr>
          <w:sz w:val="24"/>
          <w:szCs w:val="24"/>
        </w:rPr>
        <w:t xml:space="preserve"> </w:t>
      </w:r>
      <w:r w:rsidR="008E04DD" w:rsidRPr="001E2989">
        <w:rPr>
          <w:sz w:val="24"/>
          <w:szCs w:val="24"/>
        </w:rPr>
        <w:t>–</w:t>
      </w:r>
      <w:r w:rsidR="00690F54" w:rsidRPr="001E2989">
        <w:rPr>
          <w:sz w:val="24"/>
          <w:szCs w:val="24"/>
        </w:rPr>
        <w:t xml:space="preserve"> ключевая ставка Банка России плюс один процент годовых;</w:t>
      </w:r>
    </w:p>
    <w:p w:rsidR="00AA65E4" w:rsidRPr="001E2989" w:rsidRDefault="00AA65E4" w:rsidP="007C3742">
      <w:pPr>
        <w:widowControl w:val="0"/>
        <w:autoSpaceDE w:val="0"/>
        <w:autoSpaceDN w:val="0"/>
        <w:adjustRightInd w:val="0"/>
        <w:ind w:firstLine="709"/>
        <w:jc w:val="both"/>
        <w:rPr>
          <w:sz w:val="24"/>
          <w:szCs w:val="24"/>
        </w:rPr>
      </w:pPr>
      <w:r w:rsidRPr="001E2989">
        <w:rPr>
          <w:sz w:val="24"/>
          <w:szCs w:val="24"/>
        </w:rPr>
        <w:t xml:space="preserve">воздержание от предоставления </w:t>
      </w:r>
      <w:r w:rsidR="00B11154" w:rsidRPr="001E2989">
        <w:rPr>
          <w:sz w:val="24"/>
          <w:szCs w:val="24"/>
        </w:rPr>
        <w:t>муниципальных</w:t>
      </w:r>
      <w:r w:rsidRPr="001E2989">
        <w:rPr>
          <w:sz w:val="24"/>
          <w:szCs w:val="24"/>
        </w:rPr>
        <w:t xml:space="preserve"> гарантий </w:t>
      </w:r>
      <w:r w:rsidR="00505A65">
        <w:rPr>
          <w:sz w:val="24"/>
          <w:szCs w:val="24"/>
        </w:rPr>
        <w:t>Гашунского</w:t>
      </w:r>
      <w:r w:rsidR="002D0A6D" w:rsidRPr="001E2989">
        <w:rPr>
          <w:sz w:val="24"/>
          <w:szCs w:val="24"/>
        </w:rPr>
        <w:t xml:space="preserve"> сельского поселения</w:t>
      </w:r>
      <w:r w:rsidRPr="001E2989">
        <w:rPr>
          <w:sz w:val="24"/>
          <w:szCs w:val="24"/>
        </w:rPr>
        <w:t>, которые в определенной степени являются рискованными;</w:t>
      </w:r>
    </w:p>
    <w:p w:rsidR="00AA65E4" w:rsidRPr="001E2989" w:rsidRDefault="00AA65E4" w:rsidP="007C3742">
      <w:pPr>
        <w:widowControl w:val="0"/>
        <w:autoSpaceDE w:val="0"/>
        <w:autoSpaceDN w:val="0"/>
        <w:adjustRightInd w:val="0"/>
        <w:ind w:firstLine="709"/>
        <w:jc w:val="both"/>
        <w:rPr>
          <w:sz w:val="24"/>
          <w:szCs w:val="24"/>
        </w:rPr>
      </w:pPr>
      <w:r w:rsidRPr="001E2989">
        <w:rPr>
          <w:sz w:val="24"/>
          <w:szCs w:val="24"/>
        </w:rPr>
        <w:t>обеспечение информационной прозрачности (открытост</w:t>
      </w:r>
      <w:r w:rsidR="002B52B3" w:rsidRPr="001E2989">
        <w:rPr>
          <w:sz w:val="24"/>
          <w:szCs w:val="24"/>
        </w:rPr>
        <w:t>и) в вопросах долговой политики.</w:t>
      </w:r>
    </w:p>
    <w:p w:rsidR="00AA65E4" w:rsidRPr="001E2989" w:rsidRDefault="00AA65E4" w:rsidP="00CA6A85">
      <w:pPr>
        <w:autoSpaceDE w:val="0"/>
        <w:autoSpaceDN w:val="0"/>
        <w:adjustRightInd w:val="0"/>
        <w:jc w:val="center"/>
        <w:outlineLvl w:val="0"/>
        <w:rPr>
          <w:sz w:val="24"/>
          <w:szCs w:val="24"/>
        </w:rPr>
      </w:pPr>
    </w:p>
    <w:p w:rsidR="00AA65E4" w:rsidRPr="001E2989" w:rsidRDefault="00AA65E4" w:rsidP="00CA6A85">
      <w:pPr>
        <w:autoSpaceDE w:val="0"/>
        <w:autoSpaceDN w:val="0"/>
        <w:adjustRightInd w:val="0"/>
        <w:jc w:val="center"/>
        <w:outlineLvl w:val="0"/>
        <w:rPr>
          <w:sz w:val="24"/>
          <w:szCs w:val="24"/>
        </w:rPr>
      </w:pPr>
      <w:r w:rsidRPr="001E2989">
        <w:rPr>
          <w:sz w:val="24"/>
          <w:szCs w:val="24"/>
        </w:rPr>
        <w:t>5</w:t>
      </w:r>
      <w:r w:rsidR="00CA6A85" w:rsidRPr="001E2989">
        <w:rPr>
          <w:sz w:val="24"/>
          <w:szCs w:val="24"/>
        </w:rPr>
        <w:t>. </w:t>
      </w:r>
      <w:r w:rsidRPr="001E2989">
        <w:rPr>
          <w:sz w:val="24"/>
          <w:szCs w:val="24"/>
        </w:rPr>
        <w:t xml:space="preserve">Анализ рисков для бюджета, возникающих в процессе управления </w:t>
      </w:r>
      <w:r w:rsidR="00B35F2B" w:rsidRPr="001E2989">
        <w:rPr>
          <w:sz w:val="24"/>
          <w:szCs w:val="24"/>
        </w:rPr>
        <w:t>муниципальным</w:t>
      </w:r>
      <w:r w:rsidRPr="001E2989">
        <w:rPr>
          <w:sz w:val="24"/>
          <w:szCs w:val="24"/>
        </w:rPr>
        <w:t xml:space="preserve"> долгом </w:t>
      </w:r>
      <w:r w:rsidR="00505A65">
        <w:rPr>
          <w:sz w:val="24"/>
          <w:szCs w:val="24"/>
        </w:rPr>
        <w:t>Гашунского</w:t>
      </w:r>
      <w:r w:rsidR="002D0A6D" w:rsidRPr="001E2989">
        <w:rPr>
          <w:sz w:val="24"/>
          <w:szCs w:val="24"/>
        </w:rPr>
        <w:t xml:space="preserve"> сельского поселения</w:t>
      </w:r>
    </w:p>
    <w:p w:rsidR="00AA65E4" w:rsidRPr="001E2989" w:rsidRDefault="00AA65E4" w:rsidP="00CA6A85">
      <w:pPr>
        <w:widowControl w:val="0"/>
        <w:autoSpaceDE w:val="0"/>
        <w:autoSpaceDN w:val="0"/>
        <w:adjustRightInd w:val="0"/>
        <w:ind w:firstLine="709"/>
        <w:jc w:val="both"/>
        <w:rPr>
          <w:sz w:val="24"/>
          <w:szCs w:val="24"/>
        </w:rPr>
      </w:pPr>
    </w:p>
    <w:p w:rsidR="00484910" w:rsidRPr="001E2989" w:rsidRDefault="00484910" w:rsidP="00484910">
      <w:pPr>
        <w:autoSpaceDE w:val="0"/>
        <w:autoSpaceDN w:val="0"/>
        <w:adjustRightInd w:val="0"/>
        <w:ind w:firstLine="540"/>
        <w:jc w:val="both"/>
        <w:rPr>
          <w:sz w:val="24"/>
          <w:szCs w:val="24"/>
        </w:rPr>
      </w:pPr>
      <w:r w:rsidRPr="001E2989">
        <w:rPr>
          <w:sz w:val="24"/>
          <w:szCs w:val="24"/>
        </w:rPr>
        <w:t>При осуществлении долговой политики, планировании и привлечении заимствований необходимо учитывать возникающие риски. Под риском понимается возникновение финансовых потерь бюджета в результате наступления определенных событий или совершения определенных действий, которые не могут быть заранее однозначно спрогнозированы.</w:t>
      </w:r>
    </w:p>
    <w:p w:rsidR="00484910" w:rsidRPr="001E2989" w:rsidRDefault="00484910" w:rsidP="00484910">
      <w:pPr>
        <w:autoSpaceDE w:val="0"/>
        <w:autoSpaceDN w:val="0"/>
        <w:adjustRightInd w:val="0"/>
        <w:ind w:firstLine="540"/>
        <w:jc w:val="both"/>
        <w:rPr>
          <w:sz w:val="24"/>
          <w:szCs w:val="24"/>
        </w:rPr>
      </w:pPr>
      <w:r w:rsidRPr="001E2989">
        <w:rPr>
          <w:sz w:val="24"/>
          <w:szCs w:val="24"/>
        </w:rPr>
        <w:t xml:space="preserve">С учетом текущего состояния </w:t>
      </w:r>
      <w:r w:rsidR="009237AF" w:rsidRPr="001E2989">
        <w:rPr>
          <w:sz w:val="24"/>
          <w:szCs w:val="24"/>
        </w:rPr>
        <w:t>муниципального</w:t>
      </w:r>
      <w:r w:rsidRPr="001E2989">
        <w:rPr>
          <w:sz w:val="24"/>
          <w:szCs w:val="24"/>
        </w:rPr>
        <w:t xml:space="preserve"> долга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основными являются следующие риски:</w:t>
      </w:r>
    </w:p>
    <w:p w:rsidR="00484910" w:rsidRPr="001E2989" w:rsidRDefault="00484910" w:rsidP="00484910">
      <w:pPr>
        <w:autoSpaceDE w:val="0"/>
        <w:autoSpaceDN w:val="0"/>
        <w:adjustRightInd w:val="0"/>
        <w:ind w:firstLine="539"/>
        <w:jc w:val="both"/>
        <w:rPr>
          <w:sz w:val="24"/>
          <w:szCs w:val="24"/>
        </w:rPr>
      </w:pPr>
      <w:r w:rsidRPr="001E2989">
        <w:rPr>
          <w:sz w:val="24"/>
          <w:szCs w:val="24"/>
        </w:rPr>
        <w:t>риск рефинансирования долговых обязательств;</w:t>
      </w:r>
    </w:p>
    <w:p w:rsidR="00484910" w:rsidRPr="001E2989" w:rsidRDefault="00484910" w:rsidP="00484910">
      <w:pPr>
        <w:autoSpaceDE w:val="0"/>
        <w:autoSpaceDN w:val="0"/>
        <w:adjustRightInd w:val="0"/>
        <w:ind w:firstLine="539"/>
        <w:jc w:val="both"/>
        <w:rPr>
          <w:sz w:val="24"/>
          <w:szCs w:val="24"/>
        </w:rPr>
      </w:pPr>
      <w:r w:rsidRPr="001E2989">
        <w:rPr>
          <w:sz w:val="24"/>
          <w:szCs w:val="24"/>
        </w:rPr>
        <w:t>процентный риск.</w:t>
      </w:r>
    </w:p>
    <w:p w:rsidR="009929D5" w:rsidRPr="001E2989" w:rsidRDefault="00484910" w:rsidP="00484910">
      <w:pPr>
        <w:autoSpaceDE w:val="0"/>
        <w:autoSpaceDN w:val="0"/>
        <w:adjustRightInd w:val="0"/>
        <w:ind w:firstLine="540"/>
        <w:jc w:val="both"/>
        <w:rPr>
          <w:sz w:val="24"/>
          <w:szCs w:val="24"/>
        </w:rPr>
      </w:pPr>
      <w:r w:rsidRPr="001E2989">
        <w:rPr>
          <w:sz w:val="24"/>
          <w:szCs w:val="24"/>
        </w:rPr>
        <w:t xml:space="preserve">Риск рефинансирования долговых обязательств – отсутствие возможности осуществить на приемлемых условиях новые заимствования для своевременного погашения долговых обязательств. В целях оценки риска рефинансирования необходимо на постоянной основе осуществлять мониторинг рынка финансовых услуг, учитывая складывающиеся на нем тенденции. </w:t>
      </w:r>
    </w:p>
    <w:p w:rsidR="00484910" w:rsidRPr="001E2989" w:rsidRDefault="00484910" w:rsidP="00484910">
      <w:pPr>
        <w:autoSpaceDE w:val="0"/>
        <w:autoSpaceDN w:val="0"/>
        <w:adjustRightInd w:val="0"/>
        <w:ind w:firstLine="540"/>
        <w:jc w:val="both"/>
        <w:rPr>
          <w:sz w:val="24"/>
          <w:szCs w:val="24"/>
        </w:rPr>
      </w:pPr>
      <w:r w:rsidRPr="001E2989">
        <w:rPr>
          <w:sz w:val="24"/>
          <w:szCs w:val="24"/>
        </w:rPr>
        <w:t xml:space="preserve">Процентный риск – вероятность увеличения суммы расходов </w:t>
      </w:r>
      <w:r w:rsidR="00B35F2B" w:rsidRPr="001E2989">
        <w:rPr>
          <w:sz w:val="24"/>
          <w:szCs w:val="24"/>
        </w:rPr>
        <w:t>местного</w:t>
      </w:r>
      <w:r w:rsidRPr="001E2989">
        <w:rPr>
          <w:sz w:val="24"/>
          <w:szCs w:val="24"/>
        </w:rPr>
        <w:t xml:space="preserve"> бюджета на обслуживание </w:t>
      </w:r>
      <w:r w:rsidR="009237AF" w:rsidRPr="001E2989">
        <w:rPr>
          <w:sz w:val="24"/>
          <w:szCs w:val="24"/>
        </w:rPr>
        <w:t>муниципального</w:t>
      </w:r>
      <w:r w:rsidRPr="001E2989">
        <w:rPr>
          <w:sz w:val="24"/>
          <w:szCs w:val="24"/>
        </w:rPr>
        <w:t xml:space="preserve"> долга вследствие увеличения процентных ставок по вновь привлекаемым кредитам от кредитных организаций. Оценка риска осуществляется путем анализа стоимости обслуживания кредитов кредитных организаций при различных сценариях изменения процентных ставок на рынке финансовых услуг, планирования и привлечения новых </w:t>
      </w:r>
      <w:r w:rsidR="00B11154" w:rsidRPr="001E2989">
        <w:rPr>
          <w:sz w:val="24"/>
          <w:szCs w:val="24"/>
        </w:rPr>
        <w:t>муниципальных</w:t>
      </w:r>
      <w:r w:rsidRPr="001E2989">
        <w:rPr>
          <w:sz w:val="24"/>
          <w:szCs w:val="24"/>
        </w:rPr>
        <w:t xml:space="preserve"> заимствований путем выбора таких инструментов реализации долговой политики, для которых данный риск отсутствует либо минимален. </w:t>
      </w:r>
    </w:p>
    <w:p w:rsidR="00484910" w:rsidRPr="001E2989" w:rsidRDefault="00484910" w:rsidP="00484910">
      <w:pPr>
        <w:autoSpaceDE w:val="0"/>
        <w:autoSpaceDN w:val="0"/>
        <w:adjustRightInd w:val="0"/>
        <w:ind w:firstLine="540"/>
        <w:jc w:val="both"/>
        <w:rPr>
          <w:sz w:val="24"/>
          <w:szCs w:val="24"/>
        </w:rPr>
      </w:pPr>
      <w:r w:rsidRPr="001E2989">
        <w:rPr>
          <w:sz w:val="24"/>
          <w:szCs w:val="24"/>
        </w:rPr>
        <w:t>Мероприятия по минимизации рисков, связанных с осуществлением заимствований, позволят более обоснованно и маневренно реагировать на возникающие кризисные явления.</w:t>
      </w:r>
    </w:p>
    <w:p w:rsidR="00AA65E4" w:rsidRPr="001E2989" w:rsidRDefault="00484910" w:rsidP="002D6065">
      <w:pPr>
        <w:widowControl w:val="0"/>
        <w:autoSpaceDE w:val="0"/>
        <w:autoSpaceDN w:val="0"/>
        <w:adjustRightInd w:val="0"/>
        <w:ind w:firstLine="709"/>
        <w:jc w:val="both"/>
        <w:rPr>
          <w:sz w:val="24"/>
          <w:szCs w:val="24"/>
        </w:rPr>
      </w:pPr>
      <w:r w:rsidRPr="001E2989">
        <w:rPr>
          <w:sz w:val="24"/>
          <w:szCs w:val="24"/>
        </w:rPr>
        <w:t xml:space="preserve">Кроме того к рискам </w:t>
      </w:r>
      <w:r w:rsidR="00AA65E4" w:rsidRPr="001E2989">
        <w:rPr>
          <w:sz w:val="24"/>
          <w:szCs w:val="24"/>
        </w:rPr>
        <w:t xml:space="preserve">при реализации долговой политики </w:t>
      </w:r>
      <w:r w:rsidRPr="001E2989">
        <w:rPr>
          <w:sz w:val="24"/>
          <w:szCs w:val="24"/>
        </w:rPr>
        <w:t>можно отнести</w:t>
      </w:r>
      <w:r w:rsidR="00AA65E4" w:rsidRPr="001E2989">
        <w:rPr>
          <w:sz w:val="24"/>
          <w:szCs w:val="24"/>
        </w:rPr>
        <w:t>:</w:t>
      </w:r>
    </w:p>
    <w:p w:rsidR="007C48E9" w:rsidRPr="001E2989" w:rsidRDefault="008E04DD" w:rsidP="003B6FE9">
      <w:pPr>
        <w:autoSpaceDE w:val="0"/>
        <w:autoSpaceDN w:val="0"/>
        <w:adjustRightInd w:val="0"/>
        <w:ind w:firstLine="709"/>
        <w:jc w:val="both"/>
        <w:rPr>
          <w:sz w:val="24"/>
          <w:szCs w:val="24"/>
        </w:rPr>
      </w:pPr>
      <w:r w:rsidRPr="001E2989">
        <w:rPr>
          <w:sz w:val="24"/>
          <w:szCs w:val="24"/>
        </w:rPr>
        <w:t>влияни</w:t>
      </w:r>
      <w:r w:rsidR="002B4CE4" w:rsidRPr="001E2989">
        <w:rPr>
          <w:sz w:val="24"/>
          <w:szCs w:val="24"/>
        </w:rPr>
        <w:t>е</w:t>
      </w:r>
      <w:r w:rsidRPr="001E2989">
        <w:rPr>
          <w:sz w:val="24"/>
          <w:szCs w:val="24"/>
        </w:rPr>
        <w:t xml:space="preserve"> ухудшения экономической ситуации на развитие отраслей экономики в связи с последствиями распространения коронавирусной инфекции</w:t>
      </w:r>
      <w:r w:rsidR="007C48E9" w:rsidRPr="001E2989">
        <w:rPr>
          <w:sz w:val="24"/>
          <w:szCs w:val="24"/>
        </w:rPr>
        <w:t>;</w:t>
      </w:r>
    </w:p>
    <w:p w:rsidR="00823956" w:rsidRPr="001E2989" w:rsidRDefault="00823956" w:rsidP="002D6065">
      <w:pPr>
        <w:autoSpaceDE w:val="0"/>
        <w:autoSpaceDN w:val="0"/>
        <w:adjustRightInd w:val="0"/>
        <w:ind w:firstLine="709"/>
        <w:jc w:val="both"/>
        <w:rPr>
          <w:bCs/>
          <w:sz w:val="24"/>
          <w:szCs w:val="24"/>
        </w:rPr>
      </w:pPr>
      <w:r w:rsidRPr="001E2989">
        <w:rPr>
          <w:sz w:val="24"/>
          <w:szCs w:val="24"/>
        </w:rPr>
        <w:t xml:space="preserve">в </w:t>
      </w:r>
      <w:r w:rsidR="009F4A70" w:rsidRPr="001E2989">
        <w:rPr>
          <w:sz w:val="24"/>
          <w:szCs w:val="24"/>
        </w:rPr>
        <w:t>случае</w:t>
      </w:r>
      <w:r w:rsidRPr="001E2989">
        <w:rPr>
          <w:sz w:val="24"/>
          <w:szCs w:val="24"/>
        </w:rPr>
        <w:t xml:space="preserve"> распространения коронавирусной инфекции </w:t>
      </w:r>
      <w:r w:rsidRPr="001E2989">
        <w:rPr>
          <w:bCs/>
          <w:sz w:val="24"/>
          <w:szCs w:val="24"/>
        </w:rPr>
        <w:t>ухудшение макроэкономической ситуации, в том числе повышение инфляции, снижение темпов экономического роста и, как следствие, снижение доступности заемных средств и рост стоимости заимствований;</w:t>
      </w:r>
    </w:p>
    <w:p w:rsidR="00823956" w:rsidRPr="001E2989" w:rsidRDefault="00823956" w:rsidP="002D6065">
      <w:pPr>
        <w:autoSpaceDE w:val="0"/>
        <w:autoSpaceDN w:val="0"/>
        <w:adjustRightInd w:val="0"/>
        <w:ind w:firstLine="709"/>
        <w:jc w:val="both"/>
        <w:rPr>
          <w:bCs/>
          <w:sz w:val="24"/>
          <w:szCs w:val="24"/>
        </w:rPr>
      </w:pPr>
      <w:r w:rsidRPr="001E2989">
        <w:rPr>
          <w:bCs/>
          <w:sz w:val="24"/>
          <w:szCs w:val="24"/>
        </w:rPr>
        <w:lastRenderedPageBreak/>
        <w:t xml:space="preserve">недостаточное поступление доходов </w:t>
      </w:r>
      <w:proofErr w:type="gramStart"/>
      <w:r w:rsidRPr="001E2989">
        <w:rPr>
          <w:bCs/>
          <w:sz w:val="24"/>
          <w:szCs w:val="24"/>
        </w:rPr>
        <w:t>в</w:t>
      </w:r>
      <w:proofErr w:type="gramEnd"/>
      <w:r w:rsidRPr="001E2989">
        <w:rPr>
          <w:bCs/>
          <w:sz w:val="24"/>
          <w:szCs w:val="24"/>
        </w:rPr>
        <w:t xml:space="preserve"> </w:t>
      </w:r>
      <w:proofErr w:type="gramStart"/>
      <w:r w:rsidR="002B52B3" w:rsidRPr="001E2989">
        <w:rPr>
          <w:bCs/>
          <w:sz w:val="24"/>
          <w:szCs w:val="24"/>
        </w:rPr>
        <w:t>ме</w:t>
      </w:r>
      <w:r w:rsidRPr="001E2989">
        <w:rPr>
          <w:bCs/>
          <w:sz w:val="24"/>
          <w:szCs w:val="24"/>
        </w:rPr>
        <w:t>стной</w:t>
      </w:r>
      <w:proofErr w:type="gramEnd"/>
      <w:r w:rsidRPr="001E2989">
        <w:rPr>
          <w:bCs/>
          <w:sz w:val="24"/>
          <w:szCs w:val="24"/>
        </w:rPr>
        <w:t xml:space="preserve"> бюджет вследствие снижения налоговой базы по основным доходным источникам </w:t>
      </w:r>
      <w:r w:rsidR="00B35F2B" w:rsidRPr="001E2989">
        <w:rPr>
          <w:bCs/>
          <w:sz w:val="24"/>
          <w:szCs w:val="24"/>
        </w:rPr>
        <w:t>местного</w:t>
      </w:r>
      <w:r w:rsidRPr="001E2989">
        <w:rPr>
          <w:bCs/>
          <w:sz w:val="24"/>
          <w:szCs w:val="24"/>
        </w:rPr>
        <w:t xml:space="preserve"> бюджета</w:t>
      </w:r>
      <w:r w:rsidR="00966544" w:rsidRPr="001E2989">
        <w:rPr>
          <w:bCs/>
          <w:sz w:val="24"/>
          <w:szCs w:val="24"/>
        </w:rPr>
        <w:t xml:space="preserve"> и отсутствие в </w:t>
      </w:r>
      <w:r w:rsidRPr="001E2989">
        <w:rPr>
          <w:bCs/>
          <w:sz w:val="24"/>
          <w:szCs w:val="24"/>
        </w:rPr>
        <w:t>бюджете средств для полного и своевременного исполнения обязательств.</w:t>
      </w:r>
    </w:p>
    <w:p w:rsidR="00AA65E4" w:rsidRPr="001E2989" w:rsidRDefault="00AA65E4" w:rsidP="002D6065">
      <w:pPr>
        <w:widowControl w:val="0"/>
        <w:autoSpaceDE w:val="0"/>
        <w:autoSpaceDN w:val="0"/>
        <w:adjustRightInd w:val="0"/>
        <w:ind w:firstLine="709"/>
        <w:jc w:val="both"/>
        <w:rPr>
          <w:sz w:val="24"/>
          <w:szCs w:val="24"/>
        </w:rPr>
      </w:pPr>
      <w:r w:rsidRPr="001E2989">
        <w:rPr>
          <w:sz w:val="24"/>
          <w:szCs w:val="24"/>
        </w:rPr>
        <w:t>С целью снижения указанных выше рисков и сохранения их</w:t>
      </w:r>
      <w:r w:rsidR="00CA6A85" w:rsidRPr="001E2989">
        <w:rPr>
          <w:sz w:val="24"/>
          <w:szCs w:val="24"/>
        </w:rPr>
        <w:t> </w:t>
      </w:r>
      <w:r w:rsidRPr="001E2989">
        <w:rPr>
          <w:sz w:val="24"/>
          <w:szCs w:val="24"/>
        </w:rPr>
        <w:t>на</w:t>
      </w:r>
      <w:r w:rsidRPr="001E2989">
        <w:rPr>
          <w:sz w:val="24"/>
          <w:szCs w:val="24"/>
          <w:lang w:val="en-US"/>
        </w:rPr>
        <w:t> </w:t>
      </w:r>
      <w:r w:rsidRPr="001E2989">
        <w:rPr>
          <w:sz w:val="24"/>
          <w:szCs w:val="24"/>
        </w:rPr>
        <w:t>приемлемом уровне реализация долговой политики будет осуществляться на</w:t>
      </w:r>
      <w:r w:rsidRPr="001E2989">
        <w:rPr>
          <w:sz w:val="24"/>
          <w:szCs w:val="24"/>
          <w:lang w:val="en-US"/>
        </w:rPr>
        <w:t> </w:t>
      </w:r>
      <w:r w:rsidRPr="001E2989">
        <w:rPr>
          <w:sz w:val="24"/>
          <w:szCs w:val="24"/>
        </w:rPr>
        <w:t>основе прогнозов поступления доходов, финансирования расходов,</w:t>
      </w:r>
      <w:r w:rsidRPr="001E2989">
        <w:rPr>
          <w:sz w:val="24"/>
          <w:szCs w:val="24"/>
          <w:lang w:val="en-US"/>
        </w:rPr>
        <w:t> </w:t>
      </w:r>
      <w:r w:rsidRPr="001E2989">
        <w:rPr>
          <w:sz w:val="24"/>
          <w:szCs w:val="24"/>
        </w:rPr>
        <w:t xml:space="preserve">привлечения </w:t>
      </w:r>
      <w:r w:rsidR="00B11154" w:rsidRPr="001E2989">
        <w:rPr>
          <w:sz w:val="24"/>
          <w:szCs w:val="24"/>
        </w:rPr>
        <w:t>муниципальных</w:t>
      </w:r>
      <w:r w:rsidRPr="001E2989">
        <w:rPr>
          <w:sz w:val="24"/>
          <w:szCs w:val="24"/>
        </w:rPr>
        <w:t xml:space="preserve"> заимствований, а также анализа исполнения бюджета предыдущих лет.</w:t>
      </w:r>
    </w:p>
    <w:p w:rsidR="00AA65E4" w:rsidRPr="001E2989" w:rsidRDefault="00AA65E4" w:rsidP="00AA65E4">
      <w:pPr>
        <w:autoSpaceDE w:val="0"/>
        <w:autoSpaceDN w:val="0"/>
        <w:adjustRightInd w:val="0"/>
        <w:spacing w:line="230" w:lineRule="auto"/>
        <w:jc w:val="both"/>
        <w:rPr>
          <w:sz w:val="24"/>
          <w:szCs w:val="24"/>
        </w:rPr>
      </w:pPr>
    </w:p>
    <w:p w:rsidR="00823956" w:rsidRPr="001E2989" w:rsidRDefault="00823956" w:rsidP="00823956">
      <w:pPr>
        <w:autoSpaceDE w:val="0"/>
        <w:autoSpaceDN w:val="0"/>
        <w:adjustRightInd w:val="0"/>
        <w:jc w:val="center"/>
        <w:outlineLvl w:val="0"/>
        <w:rPr>
          <w:sz w:val="24"/>
          <w:szCs w:val="24"/>
        </w:rPr>
      </w:pPr>
      <w:r w:rsidRPr="001E2989">
        <w:rPr>
          <w:sz w:val="24"/>
          <w:szCs w:val="24"/>
        </w:rPr>
        <w:t>6.</w:t>
      </w:r>
      <w:r w:rsidR="00470DEB" w:rsidRPr="001E2989">
        <w:rPr>
          <w:sz w:val="24"/>
          <w:szCs w:val="24"/>
        </w:rPr>
        <w:t> </w:t>
      </w:r>
      <w:r w:rsidRPr="001E2989">
        <w:rPr>
          <w:sz w:val="24"/>
          <w:szCs w:val="24"/>
        </w:rPr>
        <w:t xml:space="preserve">Дополнительные меры, способствующие </w:t>
      </w:r>
    </w:p>
    <w:p w:rsidR="00CA6A85" w:rsidRPr="001E2989" w:rsidRDefault="00823956" w:rsidP="00823956">
      <w:pPr>
        <w:autoSpaceDE w:val="0"/>
        <w:autoSpaceDN w:val="0"/>
        <w:adjustRightInd w:val="0"/>
        <w:jc w:val="center"/>
        <w:outlineLvl w:val="0"/>
        <w:rPr>
          <w:sz w:val="24"/>
          <w:szCs w:val="24"/>
        </w:rPr>
      </w:pPr>
      <w:r w:rsidRPr="001E2989">
        <w:rPr>
          <w:sz w:val="24"/>
          <w:szCs w:val="24"/>
        </w:rPr>
        <w:t>эффективной реализации долговой политики</w:t>
      </w:r>
    </w:p>
    <w:p w:rsidR="00823956" w:rsidRPr="001E2989" w:rsidRDefault="00823956" w:rsidP="00823956">
      <w:pPr>
        <w:autoSpaceDE w:val="0"/>
        <w:autoSpaceDN w:val="0"/>
        <w:adjustRightInd w:val="0"/>
        <w:jc w:val="center"/>
        <w:outlineLvl w:val="0"/>
        <w:rPr>
          <w:sz w:val="24"/>
          <w:szCs w:val="24"/>
        </w:rPr>
      </w:pPr>
    </w:p>
    <w:p w:rsidR="00486CCF" w:rsidRPr="001E2989" w:rsidRDefault="00486CCF" w:rsidP="00486CCF">
      <w:pPr>
        <w:autoSpaceDE w:val="0"/>
        <w:autoSpaceDN w:val="0"/>
        <w:adjustRightInd w:val="0"/>
        <w:ind w:firstLine="540"/>
        <w:jc w:val="both"/>
        <w:rPr>
          <w:bCs/>
          <w:sz w:val="24"/>
          <w:szCs w:val="24"/>
        </w:rPr>
      </w:pPr>
      <w:r w:rsidRPr="001E2989">
        <w:rPr>
          <w:bCs/>
          <w:sz w:val="24"/>
          <w:szCs w:val="24"/>
        </w:rPr>
        <w:t>Важнейшим условием для успешной реализации долговой политики является обеспечение постоянного доступа к финансовым рынкам.</w:t>
      </w:r>
    </w:p>
    <w:p w:rsidR="00486CCF" w:rsidRPr="001E2989" w:rsidRDefault="00486CCF" w:rsidP="00486CCF">
      <w:pPr>
        <w:autoSpaceDE w:val="0"/>
        <w:autoSpaceDN w:val="0"/>
        <w:adjustRightInd w:val="0"/>
        <w:ind w:firstLine="540"/>
        <w:jc w:val="both"/>
        <w:rPr>
          <w:bCs/>
          <w:sz w:val="24"/>
          <w:szCs w:val="24"/>
        </w:rPr>
      </w:pPr>
      <w:r w:rsidRPr="001E2989">
        <w:rPr>
          <w:bCs/>
          <w:sz w:val="24"/>
          <w:szCs w:val="24"/>
        </w:rPr>
        <w:t>В этих целях необходимо обеспечивать прозрачность и предсказуемость проводимой долговой политики, на постоянной основе взаимодейств</w:t>
      </w:r>
      <w:r w:rsidR="00633169" w:rsidRPr="001E2989">
        <w:rPr>
          <w:bCs/>
          <w:sz w:val="24"/>
          <w:szCs w:val="24"/>
        </w:rPr>
        <w:t>ие</w:t>
      </w:r>
      <w:r w:rsidRPr="001E2989">
        <w:rPr>
          <w:bCs/>
          <w:sz w:val="24"/>
          <w:szCs w:val="24"/>
        </w:rPr>
        <w:t xml:space="preserve"> с кредиторами (инвесторами).</w:t>
      </w:r>
    </w:p>
    <w:p w:rsidR="00633169" w:rsidRPr="001E2989" w:rsidRDefault="00486CCF" w:rsidP="00486CCF">
      <w:pPr>
        <w:autoSpaceDE w:val="0"/>
        <w:autoSpaceDN w:val="0"/>
        <w:adjustRightInd w:val="0"/>
        <w:ind w:firstLine="540"/>
        <w:jc w:val="both"/>
        <w:rPr>
          <w:bCs/>
          <w:sz w:val="24"/>
          <w:szCs w:val="24"/>
        </w:rPr>
      </w:pPr>
      <w:r w:rsidRPr="001E2989">
        <w:rPr>
          <w:bCs/>
          <w:sz w:val="24"/>
          <w:szCs w:val="24"/>
        </w:rPr>
        <w:t xml:space="preserve">Для формирования благоприятной кредитной истории на официальном сайте </w:t>
      </w:r>
      <w:r w:rsidR="00505A65">
        <w:rPr>
          <w:bCs/>
          <w:sz w:val="24"/>
          <w:szCs w:val="24"/>
        </w:rPr>
        <w:t>Гашунского</w:t>
      </w:r>
      <w:r w:rsidR="005F185E" w:rsidRPr="001E2989">
        <w:rPr>
          <w:bCs/>
          <w:sz w:val="24"/>
          <w:szCs w:val="24"/>
        </w:rPr>
        <w:t xml:space="preserve"> сельского поселения в случае наличия заимствований</w:t>
      </w:r>
      <w:r w:rsidRPr="001E2989">
        <w:rPr>
          <w:bCs/>
          <w:sz w:val="24"/>
          <w:szCs w:val="24"/>
        </w:rPr>
        <w:t xml:space="preserve"> будет </w:t>
      </w:r>
      <w:r w:rsidR="005F185E" w:rsidRPr="001E2989">
        <w:rPr>
          <w:bCs/>
          <w:sz w:val="24"/>
          <w:szCs w:val="24"/>
        </w:rPr>
        <w:t>размещена информация</w:t>
      </w:r>
      <w:r w:rsidRPr="001E2989">
        <w:rPr>
          <w:bCs/>
          <w:sz w:val="24"/>
          <w:szCs w:val="24"/>
        </w:rPr>
        <w:t xml:space="preserve"> о долговой политике </w:t>
      </w:r>
      <w:r w:rsidR="005F185E" w:rsidRPr="001E2989">
        <w:rPr>
          <w:bCs/>
          <w:sz w:val="24"/>
          <w:szCs w:val="24"/>
        </w:rPr>
        <w:t>поселения</w:t>
      </w:r>
      <w:r w:rsidRPr="001E2989">
        <w:rPr>
          <w:bCs/>
          <w:sz w:val="24"/>
          <w:szCs w:val="24"/>
        </w:rPr>
        <w:t xml:space="preserve"> на соответствующие годы, сведений об объеме и структуре </w:t>
      </w:r>
      <w:r w:rsidR="009237AF" w:rsidRPr="001E2989">
        <w:rPr>
          <w:bCs/>
          <w:sz w:val="24"/>
          <w:szCs w:val="24"/>
        </w:rPr>
        <w:t>муниципального</w:t>
      </w:r>
      <w:r w:rsidRPr="001E2989">
        <w:rPr>
          <w:bCs/>
          <w:sz w:val="24"/>
          <w:szCs w:val="24"/>
        </w:rPr>
        <w:t xml:space="preserve"> долга</w:t>
      </w:r>
      <w:r w:rsidR="00633169" w:rsidRPr="001E2989">
        <w:rPr>
          <w:bCs/>
          <w:sz w:val="24"/>
          <w:szCs w:val="24"/>
        </w:rPr>
        <w:t>,</w:t>
      </w:r>
      <w:r w:rsidRPr="001E2989">
        <w:rPr>
          <w:bCs/>
          <w:sz w:val="24"/>
          <w:szCs w:val="24"/>
        </w:rPr>
        <w:t xml:space="preserve"> а также о планируемом осуществлении закупок услуг кредитных организаций</w:t>
      </w:r>
      <w:r w:rsidR="00633169" w:rsidRPr="001E2989">
        <w:rPr>
          <w:bCs/>
          <w:sz w:val="24"/>
          <w:szCs w:val="24"/>
        </w:rPr>
        <w:t>.</w:t>
      </w:r>
    </w:p>
    <w:p w:rsidR="00486CCF" w:rsidRPr="001E2989" w:rsidRDefault="00823956" w:rsidP="00470DEB">
      <w:pPr>
        <w:autoSpaceDE w:val="0"/>
        <w:autoSpaceDN w:val="0"/>
        <w:adjustRightInd w:val="0"/>
        <w:ind w:firstLine="709"/>
        <w:jc w:val="both"/>
        <w:rPr>
          <w:sz w:val="24"/>
          <w:szCs w:val="24"/>
        </w:rPr>
      </w:pPr>
      <w:r w:rsidRPr="001E2989">
        <w:rPr>
          <w:sz w:val="24"/>
          <w:szCs w:val="24"/>
        </w:rPr>
        <w:t>Эффективной реализации долговой политики в 2021 году и плановом периоде 2022 и 2023 годов буд</w:t>
      </w:r>
      <w:r w:rsidR="00470DEB" w:rsidRPr="001E2989">
        <w:rPr>
          <w:sz w:val="24"/>
          <w:szCs w:val="24"/>
        </w:rPr>
        <w:t>е</w:t>
      </w:r>
      <w:r w:rsidRPr="001E2989">
        <w:rPr>
          <w:sz w:val="24"/>
          <w:szCs w:val="24"/>
        </w:rPr>
        <w:t>т способствовать</w:t>
      </w:r>
      <w:r w:rsidR="00486CCF" w:rsidRPr="001E2989">
        <w:rPr>
          <w:sz w:val="24"/>
          <w:szCs w:val="24"/>
        </w:rPr>
        <w:t>:</w:t>
      </w:r>
    </w:p>
    <w:p w:rsidR="00921048" w:rsidRPr="001E2989" w:rsidRDefault="001B5FB5" w:rsidP="00470DEB">
      <w:pPr>
        <w:autoSpaceDE w:val="0"/>
        <w:autoSpaceDN w:val="0"/>
        <w:adjustRightInd w:val="0"/>
        <w:ind w:firstLine="709"/>
        <w:jc w:val="both"/>
        <w:rPr>
          <w:sz w:val="24"/>
          <w:szCs w:val="24"/>
        </w:rPr>
      </w:pPr>
      <w:r w:rsidRPr="001E2989">
        <w:rPr>
          <w:sz w:val="24"/>
          <w:szCs w:val="24"/>
        </w:rPr>
        <w:t>исполнение</w:t>
      </w:r>
      <w:r w:rsidR="00823956" w:rsidRPr="001E2989">
        <w:rPr>
          <w:sz w:val="24"/>
          <w:szCs w:val="24"/>
        </w:rPr>
        <w:t xml:space="preserve"> Плана мероприятий по росту доходного потенциала </w:t>
      </w:r>
      <w:r w:rsidR="00505A65">
        <w:rPr>
          <w:sz w:val="24"/>
          <w:szCs w:val="24"/>
        </w:rPr>
        <w:t>Гашунского</w:t>
      </w:r>
      <w:r w:rsidR="002D0A6D" w:rsidRPr="001E2989">
        <w:rPr>
          <w:sz w:val="24"/>
          <w:szCs w:val="24"/>
        </w:rPr>
        <w:t xml:space="preserve"> сельского поселения</w:t>
      </w:r>
      <w:r w:rsidR="00823956" w:rsidRPr="001E2989">
        <w:rPr>
          <w:sz w:val="24"/>
          <w:szCs w:val="24"/>
        </w:rPr>
        <w:t xml:space="preserve">, оптимизации расходов </w:t>
      </w:r>
      <w:r w:rsidR="00B35F2B" w:rsidRPr="001E2989">
        <w:rPr>
          <w:sz w:val="24"/>
          <w:szCs w:val="24"/>
        </w:rPr>
        <w:t>местного</w:t>
      </w:r>
      <w:r w:rsidR="00823956" w:rsidRPr="001E2989">
        <w:rPr>
          <w:sz w:val="24"/>
          <w:szCs w:val="24"/>
        </w:rPr>
        <w:t xml:space="preserve"> бюджета и сокращению </w:t>
      </w:r>
      <w:r w:rsidR="009237AF" w:rsidRPr="001E2989">
        <w:rPr>
          <w:sz w:val="24"/>
          <w:szCs w:val="24"/>
        </w:rPr>
        <w:t>муниципального</w:t>
      </w:r>
      <w:r w:rsidR="00823956" w:rsidRPr="001E2989">
        <w:rPr>
          <w:sz w:val="24"/>
          <w:szCs w:val="24"/>
        </w:rPr>
        <w:t xml:space="preserve"> долга </w:t>
      </w:r>
      <w:r w:rsidR="00505A65">
        <w:rPr>
          <w:sz w:val="24"/>
          <w:szCs w:val="24"/>
        </w:rPr>
        <w:t>Гашунского</w:t>
      </w:r>
      <w:r w:rsidR="002D0A6D" w:rsidRPr="001E2989">
        <w:rPr>
          <w:sz w:val="24"/>
          <w:szCs w:val="24"/>
        </w:rPr>
        <w:t xml:space="preserve"> сельского поселения</w:t>
      </w:r>
      <w:r w:rsidR="00823956" w:rsidRPr="001E2989">
        <w:rPr>
          <w:sz w:val="24"/>
          <w:szCs w:val="24"/>
        </w:rPr>
        <w:t xml:space="preserve"> до 2024 года, утвержденного </w:t>
      </w:r>
      <w:r w:rsidR="00505A65">
        <w:rPr>
          <w:sz w:val="24"/>
          <w:szCs w:val="24"/>
        </w:rPr>
        <w:t>распоряжением</w:t>
      </w:r>
      <w:r w:rsidR="00921048" w:rsidRPr="001E2989">
        <w:rPr>
          <w:sz w:val="24"/>
          <w:szCs w:val="24"/>
        </w:rPr>
        <w:t xml:space="preserve"> </w:t>
      </w:r>
      <w:r w:rsidR="002D0A6D" w:rsidRPr="001E2989">
        <w:rPr>
          <w:sz w:val="24"/>
          <w:szCs w:val="24"/>
        </w:rPr>
        <w:t>Администрации</w:t>
      </w:r>
      <w:r w:rsidR="00921048" w:rsidRPr="001E2989">
        <w:rPr>
          <w:sz w:val="24"/>
          <w:szCs w:val="24"/>
        </w:rPr>
        <w:t xml:space="preserve"> </w:t>
      </w:r>
      <w:r w:rsidR="00505A65">
        <w:rPr>
          <w:sz w:val="24"/>
          <w:szCs w:val="24"/>
        </w:rPr>
        <w:t>Гашунского</w:t>
      </w:r>
      <w:r w:rsidR="002D0A6D" w:rsidRPr="001E2989">
        <w:rPr>
          <w:sz w:val="24"/>
          <w:szCs w:val="24"/>
        </w:rPr>
        <w:t xml:space="preserve"> сельского поселения</w:t>
      </w:r>
      <w:r w:rsidR="005F185E" w:rsidRPr="001E2989">
        <w:rPr>
          <w:sz w:val="24"/>
          <w:szCs w:val="24"/>
        </w:rPr>
        <w:t xml:space="preserve"> от </w:t>
      </w:r>
      <w:r w:rsidR="00C62CD0">
        <w:rPr>
          <w:sz w:val="24"/>
          <w:szCs w:val="24"/>
        </w:rPr>
        <w:t>16</w:t>
      </w:r>
      <w:r w:rsidR="005F185E" w:rsidRPr="001E2989">
        <w:rPr>
          <w:sz w:val="24"/>
          <w:szCs w:val="24"/>
        </w:rPr>
        <w:t>.</w:t>
      </w:r>
      <w:r w:rsidR="00C62CD0">
        <w:rPr>
          <w:sz w:val="24"/>
          <w:szCs w:val="24"/>
        </w:rPr>
        <w:t>10</w:t>
      </w:r>
      <w:r w:rsidR="005F185E" w:rsidRPr="001E2989">
        <w:rPr>
          <w:sz w:val="24"/>
          <w:szCs w:val="24"/>
        </w:rPr>
        <w:t>.2018</w:t>
      </w:r>
      <w:r w:rsidR="00C62CD0">
        <w:rPr>
          <w:sz w:val="24"/>
          <w:szCs w:val="24"/>
        </w:rPr>
        <w:t xml:space="preserve"> года</w:t>
      </w:r>
      <w:r w:rsidR="005F185E" w:rsidRPr="001E2989">
        <w:rPr>
          <w:sz w:val="24"/>
          <w:szCs w:val="24"/>
        </w:rPr>
        <w:t xml:space="preserve"> № </w:t>
      </w:r>
      <w:r w:rsidR="00505A65">
        <w:rPr>
          <w:sz w:val="24"/>
          <w:szCs w:val="24"/>
        </w:rPr>
        <w:t>2</w:t>
      </w:r>
      <w:r w:rsidR="00C62CD0">
        <w:rPr>
          <w:sz w:val="24"/>
          <w:szCs w:val="24"/>
        </w:rPr>
        <w:t>7</w:t>
      </w:r>
      <w:r w:rsidR="001E2989" w:rsidRPr="001E2989">
        <w:rPr>
          <w:sz w:val="24"/>
          <w:szCs w:val="24"/>
        </w:rPr>
        <w:t xml:space="preserve"> (в редакции </w:t>
      </w:r>
      <w:r w:rsidR="00505A65">
        <w:rPr>
          <w:sz w:val="24"/>
          <w:szCs w:val="24"/>
        </w:rPr>
        <w:t>распоряжени</w:t>
      </w:r>
      <w:r w:rsidR="00C62CD0">
        <w:rPr>
          <w:sz w:val="24"/>
          <w:szCs w:val="24"/>
        </w:rPr>
        <w:t>е</w:t>
      </w:r>
      <w:r w:rsidR="001E2989" w:rsidRPr="001E2989">
        <w:rPr>
          <w:sz w:val="24"/>
          <w:szCs w:val="24"/>
        </w:rPr>
        <w:t xml:space="preserve"> № </w:t>
      </w:r>
      <w:r w:rsidR="00C62CD0">
        <w:rPr>
          <w:sz w:val="24"/>
          <w:szCs w:val="24"/>
        </w:rPr>
        <w:t xml:space="preserve">20 </w:t>
      </w:r>
      <w:r w:rsidR="001E2989" w:rsidRPr="001E2989">
        <w:rPr>
          <w:sz w:val="24"/>
          <w:szCs w:val="24"/>
        </w:rPr>
        <w:t xml:space="preserve"> от </w:t>
      </w:r>
      <w:r w:rsidR="00C62CD0">
        <w:rPr>
          <w:sz w:val="24"/>
          <w:szCs w:val="24"/>
        </w:rPr>
        <w:t>06</w:t>
      </w:r>
      <w:r w:rsidR="001E2989" w:rsidRPr="001E2989">
        <w:rPr>
          <w:sz w:val="24"/>
          <w:szCs w:val="24"/>
        </w:rPr>
        <w:t>.0</w:t>
      </w:r>
      <w:r w:rsidR="00C62CD0">
        <w:rPr>
          <w:sz w:val="24"/>
          <w:szCs w:val="24"/>
        </w:rPr>
        <w:t>6</w:t>
      </w:r>
      <w:r w:rsidR="001E2989" w:rsidRPr="001E2989">
        <w:rPr>
          <w:sz w:val="24"/>
          <w:szCs w:val="24"/>
        </w:rPr>
        <w:t>.2019 г</w:t>
      </w:r>
      <w:r w:rsidR="00C62CD0">
        <w:rPr>
          <w:sz w:val="24"/>
          <w:szCs w:val="24"/>
        </w:rPr>
        <w:t>ода</w:t>
      </w:r>
      <w:r w:rsidR="001E2989" w:rsidRPr="001E2989">
        <w:rPr>
          <w:bCs/>
          <w:kern w:val="2"/>
          <w:sz w:val="24"/>
          <w:szCs w:val="24"/>
        </w:rPr>
        <w:t>»</w:t>
      </w:r>
      <w:r w:rsidR="00486CCF" w:rsidRPr="001E2989">
        <w:rPr>
          <w:sz w:val="24"/>
          <w:szCs w:val="24"/>
        </w:rPr>
        <w:t>;</w:t>
      </w:r>
    </w:p>
    <w:p w:rsidR="00486CCF" w:rsidRPr="001E2989" w:rsidRDefault="00486CCF" w:rsidP="00334F01">
      <w:pPr>
        <w:autoSpaceDE w:val="0"/>
        <w:autoSpaceDN w:val="0"/>
        <w:adjustRightInd w:val="0"/>
        <w:ind w:firstLine="709"/>
        <w:jc w:val="both"/>
        <w:rPr>
          <w:sz w:val="24"/>
          <w:szCs w:val="24"/>
        </w:rPr>
      </w:pPr>
      <w:r w:rsidRPr="001E2989">
        <w:rPr>
          <w:sz w:val="24"/>
          <w:szCs w:val="24"/>
        </w:rPr>
        <w:t xml:space="preserve">выполнение целевых показателей (индикаторов), предусмотренных </w:t>
      </w:r>
      <w:hyperlink r:id="rId11" w:history="1">
        <w:r w:rsidRPr="001E2989">
          <w:rPr>
            <w:sz w:val="24"/>
            <w:szCs w:val="24"/>
          </w:rPr>
          <w:t>подпрограммой</w:t>
        </w:r>
      </w:hyperlink>
      <w:r w:rsidRPr="001E2989">
        <w:rPr>
          <w:sz w:val="24"/>
          <w:szCs w:val="24"/>
        </w:rPr>
        <w:t xml:space="preserve"> </w:t>
      </w:r>
      <w:r w:rsidR="002621EA" w:rsidRPr="001E2989">
        <w:rPr>
          <w:sz w:val="24"/>
          <w:szCs w:val="24"/>
        </w:rPr>
        <w:t>«</w:t>
      </w:r>
      <w:r w:rsidRPr="001E2989">
        <w:rPr>
          <w:sz w:val="24"/>
          <w:szCs w:val="24"/>
        </w:rPr>
        <w:t xml:space="preserve">Управления </w:t>
      </w:r>
      <w:r w:rsidR="00B35F2B" w:rsidRPr="001E2989">
        <w:rPr>
          <w:sz w:val="24"/>
          <w:szCs w:val="24"/>
        </w:rPr>
        <w:t>муниципальным</w:t>
      </w:r>
      <w:r w:rsidRPr="001E2989">
        <w:rPr>
          <w:sz w:val="24"/>
          <w:szCs w:val="24"/>
        </w:rPr>
        <w:t xml:space="preserve"> долгом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w:t>
      </w:r>
      <w:r w:rsidR="002D0A6D" w:rsidRPr="001E2989">
        <w:rPr>
          <w:sz w:val="24"/>
          <w:szCs w:val="24"/>
        </w:rPr>
        <w:t>муниципальной</w:t>
      </w:r>
      <w:r w:rsidRPr="001E2989">
        <w:rPr>
          <w:sz w:val="24"/>
          <w:szCs w:val="24"/>
        </w:rPr>
        <w:t xml:space="preserve"> программы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w:t>
      </w:r>
      <w:r w:rsidR="002621EA" w:rsidRPr="001E2989">
        <w:rPr>
          <w:sz w:val="24"/>
          <w:szCs w:val="24"/>
        </w:rPr>
        <w:t xml:space="preserve">«Управление </w:t>
      </w:r>
      <w:r w:rsidR="00B35F2B" w:rsidRPr="001E2989">
        <w:rPr>
          <w:sz w:val="24"/>
          <w:szCs w:val="24"/>
        </w:rPr>
        <w:t>муниципальным</w:t>
      </w:r>
      <w:r w:rsidR="002621EA" w:rsidRPr="001E2989">
        <w:rPr>
          <w:sz w:val="24"/>
          <w:szCs w:val="24"/>
        </w:rPr>
        <w:t>и финансами и создание условий для эффективного</w:t>
      </w:r>
      <w:r w:rsidR="002621EA" w:rsidRPr="001E2989">
        <w:rPr>
          <w:b/>
          <w:sz w:val="24"/>
          <w:szCs w:val="24"/>
        </w:rPr>
        <w:t xml:space="preserve"> </w:t>
      </w:r>
      <w:r w:rsidR="002621EA" w:rsidRPr="001E2989">
        <w:rPr>
          <w:sz w:val="24"/>
          <w:szCs w:val="24"/>
        </w:rPr>
        <w:t>управления муниципальными финансами»</w:t>
      </w:r>
      <w:r w:rsidRPr="001E2989">
        <w:rPr>
          <w:sz w:val="24"/>
          <w:szCs w:val="24"/>
        </w:rPr>
        <w:t xml:space="preserve">, утвержденной постановлением </w:t>
      </w:r>
      <w:r w:rsidR="002D0A6D" w:rsidRPr="001E2989">
        <w:rPr>
          <w:sz w:val="24"/>
          <w:szCs w:val="24"/>
        </w:rPr>
        <w:t>Администрации</w:t>
      </w:r>
      <w:r w:rsidRPr="001E2989">
        <w:rPr>
          <w:sz w:val="24"/>
          <w:szCs w:val="24"/>
        </w:rPr>
        <w:t xml:space="preserve"> </w:t>
      </w:r>
      <w:r w:rsidR="00505A65">
        <w:rPr>
          <w:sz w:val="24"/>
          <w:szCs w:val="24"/>
        </w:rPr>
        <w:t>Гашунского</w:t>
      </w:r>
      <w:r w:rsidR="002D0A6D" w:rsidRPr="001E2989">
        <w:rPr>
          <w:sz w:val="24"/>
          <w:szCs w:val="24"/>
        </w:rPr>
        <w:t xml:space="preserve"> сельского поселения</w:t>
      </w:r>
      <w:r w:rsidRPr="001E2989">
        <w:rPr>
          <w:sz w:val="24"/>
          <w:szCs w:val="24"/>
        </w:rPr>
        <w:t xml:space="preserve"> от </w:t>
      </w:r>
      <w:r w:rsidR="00615D13" w:rsidRPr="00615D13">
        <w:rPr>
          <w:sz w:val="24"/>
          <w:szCs w:val="24"/>
        </w:rPr>
        <w:t>19</w:t>
      </w:r>
      <w:r w:rsidR="002621EA" w:rsidRPr="00615D13">
        <w:rPr>
          <w:sz w:val="24"/>
          <w:szCs w:val="24"/>
        </w:rPr>
        <w:t>.1</w:t>
      </w:r>
      <w:r w:rsidR="001E2989" w:rsidRPr="00615D13">
        <w:rPr>
          <w:sz w:val="24"/>
          <w:szCs w:val="24"/>
        </w:rPr>
        <w:t>2</w:t>
      </w:r>
      <w:r w:rsidR="002621EA" w:rsidRPr="00615D13">
        <w:rPr>
          <w:sz w:val="24"/>
          <w:szCs w:val="24"/>
        </w:rPr>
        <w:t>.2018</w:t>
      </w:r>
      <w:r w:rsidR="00615D13" w:rsidRPr="00615D13">
        <w:rPr>
          <w:sz w:val="24"/>
          <w:szCs w:val="24"/>
        </w:rPr>
        <w:t xml:space="preserve"> года</w:t>
      </w:r>
      <w:r w:rsidR="002621EA" w:rsidRPr="00615D13">
        <w:rPr>
          <w:sz w:val="24"/>
          <w:szCs w:val="24"/>
        </w:rPr>
        <w:t xml:space="preserve"> №</w:t>
      </w:r>
      <w:r w:rsidR="001E2989" w:rsidRPr="00615D13">
        <w:rPr>
          <w:sz w:val="24"/>
          <w:szCs w:val="24"/>
        </w:rPr>
        <w:t xml:space="preserve"> </w:t>
      </w:r>
      <w:r w:rsidR="00615D13" w:rsidRPr="00615D13">
        <w:rPr>
          <w:sz w:val="24"/>
          <w:szCs w:val="24"/>
        </w:rPr>
        <w:t>45</w:t>
      </w:r>
      <w:r w:rsidRPr="00615D13">
        <w:rPr>
          <w:sz w:val="24"/>
          <w:szCs w:val="24"/>
        </w:rPr>
        <w:t>.</w:t>
      </w:r>
    </w:p>
    <w:p w:rsidR="00486CCF" w:rsidRPr="001E2989" w:rsidRDefault="00486CCF" w:rsidP="00470DEB">
      <w:pPr>
        <w:autoSpaceDE w:val="0"/>
        <w:autoSpaceDN w:val="0"/>
        <w:adjustRightInd w:val="0"/>
        <w:ind w:firstLine="709"/>
        <w:jc w:val="both"/>
        <w:rPr>
          <w:sz w:val="24"/>
          <w:szCs w:val="24"/>
        </w:rPr>
      </w:pPr>
    </w:p>
    <w:p w:rsidR="00B11154" w:rsidRPr="001E2989" w:rsidRDefault="00B11154" w:rsidP="00470DEB">
      <w:pPr>
        <w:autoSpaceDE w:val="0"/>
        <w:autoSpaceDN w:val="0"/>
        <w:adjustRightInd w:val="0"/>
        <w:ind w:firstLine="709"/>
        <w:jc w:val="both"/>
        <w:rPr>
          <w:sz w:val="24"/>
          <w:szCs w:val="24"/>
        </w:rPr>
      </w:pPr>
    </w:p>
    <w:p w:rsidR="00B11154" w:rsidRPr="001E2989" w:rsidRDefault="00B11154" w:rsidP="00470DEB">
      <w:pPr>
        <w:autoSpaceDE w:val="0"/>
        <w:autoSpaceDN w:val="0"/>
        <w:adjustRightInd w:val="0"/>
        <w:ind w:firstLine="709"/>
        <w:jc w:val="both"/>
        <w:rPr>
          <w:sz w:val="24"/>
          <w:szCs w:val="24"/>
        </w:rPr>
      </w:pPr>
    </w:p>
    <w:p w:rsidR="00B11154" w:rsidRPr="001E2989" w:rsidRDefault="00B11154" w:rsidP="00B11154">
      <w:pPr>
        <w:ind w:firstLine="709"/>
        <w:jc w:val="both"/>
        <w:rPr>
          <w:color w:val="000000"/>
          <w:sz w:val="24"/>
          <w:szCs w:val="24"/>
        </w:rPr>
      </w:pPr>
      <w:r w:rsidRPr="001E2989">
        <w:rPr>
          <w:color w:val="000000"/>
          <w:sz w:val="24"/>
          <w:szCs w:val="24"/>
        </w:rPr>
        <w:t xml:space="preserve">Глава Администрации </w:t>
      </w:r>
    </w:p>
    <w:p w:rsidR="00B11154" w:rsidRPr="001E2989" w:rsidRDefault="00505A65" w:rsidP="00B11154">
      <w:pPr>
        <w:suppressAutoHyphens/>
        <w:rPr>
          <w:kern w:val="2"/>
          <w:sz w:val="24"/>
          <w:szCs w:val="24"/>
        </w:rPr>
      </w:pPr>
      <w:r>
        <w:rPr>
          <w:color w:val="000000"/>
          <w:sz w:val="24"/>
          <w:szCs w:val="24"/>
        </w:rPr>
        <w:t xml:space="preserve">            Гашунского</w:t>
      </w:r>
      <w:r w:rsidR="00B11154" w:rsidRPr="001E2989">
        <w:rPr>
          <w:color w:val="000000"/>
          <w:sz w:val="24"/>
          <w:szCs w:val="24"/>
        </w:rPr>
        <w:t xml:space="preserve"> сельского поселения                   </w:t>
      </w:r>
      <w:r w:rsidR="00AC741B">
        <w:rPr>
          <w:color w:val="000000"/>
          <w:sz w:val="24"/>
          <w:szCs w:val="24"/>
        </w:rPr>
        <w:t xml:space="preserve">                                  </w:t>
      </w:r>
      <w:bookmarkStart w:id="2" w:name="_GoBack"/>
      <w:bookmarkEnd w:id="2"/>
      <w:r w:rsidR="00B11154" w:rsidRPr="001E2989">
        <w:rPr>
          <w:color w:val="000000"/>
          <w:sz w:val="24"/>
          <w:szCs w:val="24"/>
        </w:rPr>
        <w:t xml:space="preserve">       </w:t>
      </w:r>
      <w:r>
        <w:rPr>
          <w:color w:val="000000"/>
          <w:sz w:val="24"/>
          <w:szCs w:val="24"/>
        </w:rPr>
        <w:t>И.Н. Терещенко</w:t>
      </w:r>
    </w:p>
    <w:p w:rsidR="00B11154" w:rsidRPr="001E2989" w:rsidRDefault="00B11154" w:rsidP="00470DEB">
      <w:pPr>
        <w:autoSpaceDE w:val="0"/>
        <w:autoSpaceDN w:val="0"/>
        <w:adjustRightInd w:val="0"/>
        <w:ind w:firstLine="709"/>
        <w:jc w:val="both"/>
        <w:rPr>
          <w:sz w:val="24"/>
          <w:szCs w:val="24"/>
        </w:rPr>
      </w:pPr>
    </w:p>
    <w:sectPr w:rsidR="00B11154" w:rsidRPr="001E2989" w:rsidSect="00B052E7">
      <w:headerReference w:type="default" r:id="rId12"/>
      <w:footerReference w:type="even" r:id="rId13"/>
      <w:pgSz w:w="11907" w:h="16840"/>
      <w:pgMar w:top="510" w:right="510" w:bottom="397" w:left="737" w:header="709" w:footer="624" w:gutter="0"/>
      <w:cols w:space="720"/>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5285" w:rsidRDefault="00E95285">
      <w:r>
        <w:separator/>
      </w:r>
    </w:p>
  </w:endnote>
  <w:endnote w:type="continuationSeparator" w:id="0">
    <w:p w:rsidR="00E95285" w:rsidRDefault="00E9528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G Souvenir">
    <w:altName w:val="Times New Roman"/>
    <w:charset w:val="00"/>
    <w:family w:val="roman"/>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3169" w:rsidRDefault="00050277" w:rsidP="00D00358">
    <w:pPr>
      <w:pStyle w:val="a7"/>
      <w:framePr w:wrap="around" w:vAnchor="text" w:hAnchor="margin" w:xAlign="right" w:y="1"/>
      <w:rPr>
        <w:rStyle w:val="ab"/>
      </w:rPr>
    </w:pPr>
    <w:r>
      <w:rPr>
        <w:rStyle w:val="ab"/>
      </w:rPr>
      <w:fldChar w:fldCharType="begin"/>
    </w:r>
    <w:r w:rsidR="00633169">
      <w:rPr>
        <w:rStyle w:val="ab"/>
      </w:rPr>
      <w:instrText xml:space="preserve">PAGE  </w:instrText>
    </w:r>
    <w:r>
      <w:rPr>
        <w:rStyle w:val="ab"/>
      </w:rPr>
      <w:fldChar w:fldCharType="end"/>
    </w:r>
  </w:p>
  <w:p w:rsidR="00633169" w:rsidRDefault="00633169">
    <w:pPr>
      <w:pStyle w:val="a7"/>
      <w:ind w:right="360"/>
    </w:pPr>
  </w:p>
  <w:p w:rsidR="00633169" w:rsidRDefault="0063316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5285" w:rsidRDefault="00E95285">
      <w:r>
        <w:separator/>
      </w:r>
    </w:p>
  </w:footnote>
  <w:footnote w:type="continuationSeparator" w:id="0">
    <w:p w:rsidR="00E95285" w:rsidRDefault="00E9528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13941777"/>
      <w:docPartObj>
        <w:docPartGallery w:val="Page Numbers (Top of Page)"/>
        <w:docPartUnique/>
      </w:docPartObj>
    </w:sdtPr>
    <w:sdtContent>
      <w:p w:rsidR="00633169" w:rsidRDefault="00050277">
        <w:pPr>
          <w:pStyle w:val="a9"/>
          <w:jc w:val="center"/>
        </w:pPr>
        <w:r>
          <w:fldChar w:fldCharType="begin"/>
        </w:r>
        <w:r w:rsidR="00F81FBC">
          <w:instrText>PAGE   \* MERGEFORMAT</w:instrText>
        </w:r>
        <w:r>
          <w:fldChar w:fldCharType="separate"/>
        </w:r>
        <w:r w:rsidR="00A27358">
          <w:rPr>
            <w:noProof/>
          </w:rPr>
          <w:t>5</w:t>
        </w:r>
        <w:r>
          <w:rPr>
            <w:noProof/>
          </w:rPr>
          <w:fldChar w:fldCharType="end"/>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7A1E4200"/>
    <w:lvl w:ilvl="0">
      <w:start w:val="1"/>
      <w:numFmt w:val="bullet"/>
      <w:lvlText w:val=""/>
      <w:lvlJc w:val="left"/>
      <w:pPr>
        <w:tabs>
          <w:tab w:val="num" w:pos="360"/>
        </w:tabs>
        <w:ind w:left="360" w:hanging="360"/>
      </w:pPr>
      <w:rPr>
        <w:rFonts w:ascii="Symbol" w:hAnsi="Symbol" w:hint="default"/>
      </w:rPr>
    </w:lvl>
  </w:abstractNum>
  <w:abstractNum w:abstractNumId="1">
    <w:nsid w:val="69A05AEA"/>
    <w:multiLevelType w:val="multilevel"/>
    <w:tmpl w:val="0692584E"/>
    <w:lvl w:ilvl="0">
      <w:start w:val="1"/>
      <w:numFmt w:val="decimal"/>
      <w:suff w:val="space"/>
      <w:lvlText w:val="%1."/>
      <w:lvlJc w:val="left"/>
      <w:pPr>
        <w:ind w:left="1855" w:hanging="360"/>
      </w:pPr>
    </w:lvl>
    <w:lvl w:ilvl="1">
      <w:start w:val="2"/>
      <w:numFmt w:val="decimal"/>
      <w:isLgl/>
      <w:lvlText w:val="%1.%2."/>
      <w:lvlJc w:val="left"/>
      <w:pPr>
        <w:ind w:left="2215" w:hanging="720"/>
      </w:pPr>
    </w:lvl>
    <w:lvl w:ilvl="2">
      <w:start w:val="4"/>
      <w:numFmt w:val="decimal"/>
      <w:isLgl/>
      <w:suff w:val="space"/>
      <w:lvlText w:val="%1.%2.%3."/>
      <w:lvlJc w:val="left"/>
      <w:pPr>
        <w:ind w:left="2215" w:hanging="720"/>
      </w:pPr>
    </w:lvl>
    <w:lvl w:ilvl="3">
      <w:start w:val="1"/>
      <w:numFmt w:val="decimal"/>
      <w:isLgl/>
      <w:lvlText w:val="%1.%2.%3.%4."/>
      <w:lvlJc w:val="left"/>
      <w:pPr>
        <w:ind w:left="2575" w:hanging="1080"/>
      </w:pPr>
    </w:lvl>
    <w:lvl w:ilvl="4">
      <w:start w:val="1"/>
      <w:numFmt w:val="decimal"/>
      <w:isLgl/>
      <w:lvlText w:val="%1.%2.%3.%4.%5."/>
      <w:lvlJc w:val="left"/>
      <w:pPr>
        <w:ind w:left="2575" w:hanging="1080"/>
      </w:pPr>
    </w:lvl>
    <w:lvl w:ilvl="5">
      <w:start w:val="1"/>
      <w:numFmt w:val="decimal"/>
      <w:isLgl/>
      <w:lvlText w:val="%1.%2.%3.%4.%5.%6."/>
      <w:lvlJc w:val="left"/>
      <w:pPr>
        <w:ind w:left="2935" w:hanging="1440"/>
      </w:pPr>
    </w:lvl>
    <w:lvl w:ilvl="6">
      <w:start w:val="1"/>
      <w:numFmt w:val="decimal"/>
      <w:isLgl/>
      <w:lvlText w:val="%1.%2.%3.%4.%5.%6.%7."/>
      <w:lvlJc w:val="left"/>
      <w:pPr>
        <w:ind w:left="3295" w:hanging="1800"/>
      </w:pPr>
    </w:lvl>
    <w:lvl w:ilvl="7">
      <w:start w:val="1"/>
      <w:numFmt w:val="decimal"/>
      <w:isLgl/>
      <w:lvlText w:val="%1.%2.%3.%4.%5.%6.%7.%8."/>
      <w:lvlJc w:val="left"/>
      <w:pPr>
        <w:ind w:left="3295" w:hanging="1800"/>
      </w:pPr>
    </w:lvl>
    <w:lvl w:ilvl="8">
      <w:start w:val="1"/>
      <w:numFmt w:val="decimal"/>
      <w:isLgl/>
      <w:lvlText w:val="%1.%2.%3.%4.%5.%6.%7.%8.%9."/>
      <w:lvlJc w:val="left"/>
      <w:pPr>
        <w:ind w:left="3655" w:hanging="2160"/>
      </w:pPr>
    </w:lvl>
  </w:abstractNum>
  <w:num w:numId="1">
    <w:abstractNumId w:val="0"/>
  </w:num>
  <w:num w:numId="2">
    <w:abstractNumId w:val="0"/>
  </w:num>
  <w:num w:numId="3">
    <w:abstractNumId w:val="1"/>
    <w:lvlOverride w:ilvl="0">
      <w:startOverride w:val="1"/>
    </w:lvlOverride>
    <w:lvlOverride w:ilvl="1">
      <w:startOverride w:val="2"/>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1" w:dllVersion="512" w:checkStyle="1"/>
  <w:proofState w:spelling="clean" w:grammar="clean"/>
  <w:attachedTemplate r:id="rId1"/>
  <w:stylePaneFormatFilter w:val="3F01"/>
  <w:defaultTabStop w:val="709"/>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AA65E4"/>
    <w:rsid w:val="000021E0"/>
    <w:rsid w:val="00017063"/>
    <w:rsid w:val="00050277"/>
    <w:rsid w:val="00050C68"/>
    <w:rsid w:val="0005372C"/>
    <w:rsid w:val="00054D8B"/>
    <w:rsid w:val="000559D5"/>
    <w:rsid w:val="00060F3C"/>
    <w:rsid w:val="00063ED2"/>
    <w:rsid w:val="00077AE1"/>
    <w:rsid w:val="000808D6"/>
    <w:rsid w:val="000908BA"/>
    <w:rsid w:val="00092560"/>
    <w:rsid w:val="000A726F"/>
    <w:rsid w:val="000B4002"/>
    <w:rsid w:val="000B50BA"/>
    <w:rsid w:val="000B66C7"/>
    <w:rsid w:val="000C430D"/>
    <w:rsid w:val="000C4939"/>
    <w:rsid w:val="000D5F30"/>
    <w:rsid w:val="000E6F50"/>
    <w:rsid w:val="000F2B40"/>
    <w:rsid w:val="000F5B6A"/>
    <w:rsid w:val="001006EB"/>
    <w:rsid w:val="00104E0D"/>
    <w:rsid w:val="0010504A"/>
    <w:rsid w:val="00116BFA"/>
    <w:rsid w:val="00125DE3"/>
    <w:rsid w:val="00153B21"/>
    <w:rsid w:val="001B2D1C"/>
    <w:rsid w:val="001B5FB5"/>
    <w:rsid w:val="001C1D98"/>
    <w:rsid w:val="001D2690"/>
    <w:rsid w:val="001D7C9F"/>
    <w:rsid w:val="001E2989"/>
    <w:rsid w:val="001F01F4"/>
    <w:rsid w:val="001F4BE3"/>
    <w:rsid w:val="001F6D02"/>
    <w:rsid w:val="00226C51"/>
    <w:rsid w:val="00233598"/>
    <w:rsid w:val="00236266"/>
    <w:rsid w:val="00245302"/>
    <w:rsid w:val="002504E8"/>
    <w:rsid w:val="00254382"/>
    <w:rsid w:val="00255A4C"/>
    <w:rsid w:val="002621EA"/>
    <w:rsid w:val="00264E92"/>
    <w:rsid w:val="0027031E"/>
    <w:rsid w:val="00280E25"/>
    <w:rsid w:val="00283C7A"/>
    <w:rsid w:val="00286493"/>
    <w:rsid w:val="0028703B"/>
    <w:rsid w:val="002A2062"/>
    <w:rsid w:val="002A31A1"/>
    <w:rsid w:val="002B4CE4"/>
    <w:rsid w:val="002B52B3"/>
    <w:rsid w:val="002B6527"/>
    <w:rsid w:val="002C135C"/>
    <w:rsid w:val="002C5E60"/>
    <w:rsid w:val="002D0A6D"/>
    <w:rsid w:val="002D3927"/>
    <w:rsid w:val="002D6065"/>
    <w:rsid w:val="002E65D5"/>
    <w:rsid w:val="002F63E3"/>
    <w:rsid w:val="002F74D7"/>
    <w:rsid w:val="0030124B"/>
    <w:rsid w:val="00313D3A"/>
    <w:rsid w:val="003167D4"/>
    <w:rsid w:val="00334F01"/>
    <w:rsid w:val="00341FC1"/>
    <w:rsid w:val="003477D9"/>
    <w:rsid w:val="003517AE"/>
    <w:rsid w:val="0037040B"/>
    <w:rsid w:val="0037376B"/>
    <w:rsid w:val="003921D8"/>
    <w:rsid w:val="003B2193"/>
    <w:rsid w:val="003B6FE9"/>
    <w:rsid w:val="003D2D9C"/>
    <w:rsid w:val="00407B71"/>
    <w:rsid w:val="00425061"/>
    <w:rsid w:val="0043686A"/>
    <w:rsid w:val="00441069"/>
    <w:rsid w:val="00444636"/>
    <w:rsid w:val="00453869"/>
    <w:rsid w:val="00467B7C"/>
    <w:rsid w:val="00470BA8"/>
    <w:rsid w:val="00470DEB"/>
    <w:rsid w:val="004711EC"/>
    <w:rsid w:val="00480BC7"/>
    <w:rsid w:val="00484910"/>
    <w:rsid w:val="00485B1A"/>
    <w:rsid w:val="00486CCF"/>
    <w:rsid w:val="004871AA"/>
    <w:rsid w:val="004A055D"/>
    <w:rsid w:val="004B2241"/>
    <w:rsid w:val="004B6A5C"/>
    <w:rsid w:val="004C0CB3"/>
    <w:rsid w:val="004E78FD"/>
    <w:rsid w:val="004F7011"/>
    <w:rsid w:val="00505A65"/>
    <w:rsid w:val="00515D9C"/>
    <w:rsid w:val="00521E4D"/>
    <w:rsid w:val="00531FBD"/>
    <w:rsid w:val="00532B8F"/>
    <w:rsid w:val="0053366A"/>
    <w:rsid w:val="00540E73"/>
    <w:rsid w:val="00547E20"/>
    <w:rsid w:val="00574A9B"/>
    <w:rsid w:val="00587BF6"/>
    <w:rsid w:val="005B42DF"/>
    <w:rsid w:val="005C5FF3"/>
    <w:rsid w:val="005E572B"/>
    <w:rsid w:val="005F185E"/>
    <w:rsid w:val="005F6F5D"/>
    <w:rsid w:val="00606EAE"/>
    <w:rsid w:val="00611679"/>
    <w:rsid w:val="00613D7D"/>
    <w:rsid w:val="00615D13"/>
    <w:rsid w:val="00633169"/>
    <w:rsid w:val="006564DB"/>
    <w:rsid w:val="00657445"/>
    <w:rsid w:val="00660EE3"/>
    <w:rsid w:val="00663791"/>
    <w:rsid w:val="00676B57"/>
    <w:rsid w:val="00676BD6"/>
    <w:rsid w:val="00690F54"/>
    <w:rsid w:val="006B5C6D"/>
    <w:rsid w:val="006B7A21"/>
    <w:rsid w:val="006D4953"/>
    <w:rsid w:val="006E0513"/>
    <w:rsid w:val="006E1D65"/>
    <w:rsid w:val="006F1B32"/>
    <w:rsid w:val="007120F8"/>
    <w:rsid w:val="00720057"/>
    <w:rsid w:val="007219F0"/>
    <w:rsid w:val="00727806"/>
    <w:rsid w:val="00747DE8"/>
    <w:rsid w:val="007730B1"/>
    <w:rsid w:val="00782222"/>
    <w:rsid w:val="007936ED"/>
    <w:rsid w:val="007B6388"/>
    <w:rsid w:val="007C0A5F"/>
    <w:rsid w:val="007C3742"/>
    <w:rsid w:val="007C48E9"/>
    <w:rsid w:val="007F302F"/>
    <w:rsid w:val="00803F3C"/>
    <w:rsid w:val="00804CFE"/>
    <w:rsid w:val="00811C94"/>
    <w:rsid w:val="00811CF1"/>
    <w:rsid w:val="00823956"/>
    <w:rsid w:val="00841CB2"/>
    <w:rsid w:val="008438D7"/>
    <w:rsid w:val="008553FA"/>
    <w:rsid w:val="00860E5A"/>
    <w:rsid w:val="00867AB6"/>
    <w:rsid w:val="00873B37"/>
    <w:rsid w:val="008A26EE"/>
    <w:rsid w:val="008A276B"/>
    <w:rsid w:val="008B6AD3"/>
    <w:rsid w:val="008E04DD"/>
    <w:rsid w:val="008F5705"/>
    <w:rsid w:val="00910044"/>
    <w:rsid w:val="009122B1"/>
    <w:rsid w:val="009127DC"/>
    <w:rsid w:val="00913129"/>
    <w:rsid w:val="00917C70"/>
    <w:rsid w:val="00921048"/>
    <w:rsid w:val="009228DF"/>
    <w:rsid w:val="009237AF"/>
    <w:rsid w:val="00924E84"/>
    <w:rsid w:val="00931944"/>
    <w:rsid w:val="00935099"/>
    <w:rsid w:val="00942B06"/>
    <w:rsid w:val="00947FCC"/>
    <w:rsid w:val="00966544"/>
    <w:rsid w:val="00985A10"/>
    <w:rsid w:val="009861E5"/>
    <w:rsid w:val="009929D5"/>
    <w:rsid w:val="00992ED7"/>
    <w:rsid w:val="009A4564"/>
    <w:rsid w:val="009E04F0"/>
    <w:rsid w:val="009E69DA"/>
    <w:rsid w:val="009F4A70"/>
    <w:rsid w:val="00A05B6C"/>
    <w:rsid w:val="00A061D7"/>
    <w:rsid w:val="00A27358"/>
    <w:rsid w:val="00A30E81"/>
    <w:rsid w:val="00A34804"/>
    <w:rsid w:val="00A62903"/>
    <w:rsid w:val="00A67B09"/>
    <w:rsid w:val="00A67B50"/>
    <w:rsid w:val="00A9331D"/>
    <w:rsid w:val="00A941CF"/>
    <w:rsid w:val="00AA3ADE"/>
    <w:rsid w:val="00AA65E4"/>
    <w:rsid w:val="00AB1ACA"/>
    <w:rsid w:val="00AC741B"/>
    <w:rsid w:val="00AE2601"/>
    <w:rsid w:val="00B02C23"/>
    <w:rsid w:val="00B052E7"/>
    <w:rsid w:val="00B05734"/>
    <w:rsid w:val="00B05916"/>
    <w:rsid w:val="00B06D14"/>
    <w:rsid w:val="00B11154"/>
    <w:rsid w:val="00B17B01"/>
    <w:rsid w:val="00B22F6A"/>
    <w:rsid w:val="00B31114"/>
    <w:rsid w:val="00B35935"/>
    <w:rsid w:val="00B35F2B"/>
    <w:rsid w:val="00B37E63"/>
    <w:rsid w:val="00B403C2"/>
    <w:rsid w:val="00B444A2"/>
    <w:rsid w:val="00B62CFB"/>
    <w:rsid w:val="00B72D61"/>
    <w:rsid w:val="00B80D5B"/>
    <w:rsid w:val="00B81A41"/>
    <w:rsid w:val="00B8231A"/>
    <w:rsid w:val="00B907B7"/>
    <w:rsid w:val="00BB45C0"/>
    <w:rsid w:val="00BB55C0"/>
    <w:rsid w:val="00BC0920"/>
    <w:rsid w:val="00BE3716"/>
    <w:rsid w:val="00BE730C"/>
    <w:rsid w:val="00BF39F0"/>
    <w:rsid w:val="00C11FDF"/>
    <w:rsid w:val="00C47547"/>
    <w:rsid w:val="00C572C4"/>
    <w:rsid w:val="00C57432"/>
    <w:rsid w:val="00C614FD"/>
    <w:rsid w:val="00C62CD0"/>
    <w:rsid w:val="00C63E2F"/>
    <w:rsid w:val="00C64D72"/>
    <w:rsid w:val="00C66E99"/>
    <w:rsid w:val="00C731BB"/>
    <w:rsid w:val="00C803A5"/>
    <w:rsid w:val="00C81BC6"/>
    <w:rsid w:val="00C95DA9"/>
    <w:rsid w:val="00CA151C"/>
    <w:rsid w:val="00CA6A85"/>
    <w:rsid w:val="00CB1900"/>
    <w:rsid w:val="00CB43C1"/>
    <w:rsid w:val="00CC2789"/>
    <w:rsid w:val="00CC7513"/>
    <w:rsid w:val="00CD077D"/>
    <w:rsid w:val="00CD0F85"/>
    <w:rsid w:val="00CD3305"/>
    <w:rsid w:val="00CE2A39"/>
    <w:rsid w:val="00CE5183"/>
    <w:rsid w:val="00CF077F"/>
    <w:rsid w:val="00D00358"/>
    <w:rsid w:val="00D13E83"/>
    <w:rsid w:val="00D460DE"/>
    <w:rsid w:val="00D6504A"/>
    <w:rsid w:val="00D67295"/>
    <w:rsid w:val="00D73323"/>
    <w:rsid w:val="00D7418C"/>
    <w:rsid w:val="00DA1E06"/>
    <w:rsid w:val="00DA446B"/>
    <w:rsid w:val="00DA7C1C"/>
    <w:rsid w:val="00DB4D6B"/>
    <w:rsid w:val="00DC2302"/>
    <w:rsid w:val="00DC6AA9"/>
    <w:rsid w:val="00DE1AEE"/>
    <w:rsid w:val="00DE50C1"/>
    <w:rsid w:val="00DF56EF"/>
    <w:rsid w:val="00E04378"/>
    <w:rsid w:val="00E138E0"/>
    <w:rsid w:val="00E13DD1"/>
    <w:rsid w:val="00E3132E"/>
    <w:rsid w:val="00E32172"/>
    <w:rsid w:val="00E36EA0"/>
    <w:rsid w:val="00E46C27"/>
    <w:rsid w:val="00E61F30"/>
    <w:rsid w:val="00E657E1"/>
    <w:rsid w:val="00E67DF0"/>
    <w:rsid w:val="00E7274C"/>
    <w:rsid w:val="00E74E00"/>
    <w:rsid w:val="00E75C57"/>
    <w:rsid w:val="00E76A4E"/>
    <w:rsid w:val="00E86F85"/>
    <w:rsid w:val="00E91C67"/>
    <w:rsid w:val="00E95285"/>
    <w:rsid w:val="00E9626F"/>
    <w:rsid w:val="00EA27E4"/>
    <w:rsid w:val="00EC40AD"/>
    <w:rsid w:val="00ED696C"/>
    <w:rsid w:val="00ED72D3"/>
    <w:rsid w:val="00EE4B91"/>
    <w:rsid w:val="00EF29AB"/>
    <w:rsid w:val="00EF56AF"/>
    <w:rsid w:val="00F02C40"/>
    <w:rsid w:val="00F052B7"/>
    <w:rsid w:val="00F24917"/>
    <w:rsid w:val="00F30D40"/>
    <w:rsid w:val="00F410DF"/>
    <w:rsid w:val="00F431FB"/>
    <w:rsid w:val="00F63C8C"/>
    <w:rsid w:val="00F74964"/>
    <w:rsid w:val="00F81FBC"/>
    <w:rsid w:val="00F8225E"/>
    <w:rsid w:val="00F86418"/>
    <w:rsid w:val="00F9297B"/>
    <w:rsid w:val="00FA37D8"/>
    <w:rsid w:val="00FA6611"/>
    <w:rsid w:val="00FD350A"/>
    <w:rsid w:val="00FF45E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footnote text" w:uiPriority="99"/>
    <w:lsdException w:name="annotation text" w:uiPriority="99"/>
    <w:lsdException w:name="header" w:uiPriority="99"/>
    <w:lsdException w:name="caption" w:qFormat="1"/>
    <w:lsdException w:name="footnote reference" w:uiPriority="99"/>
    <w:lsdException w:name="annotation reference" w:uiPriority="99"/>
    <w:lsdException w:name="endnote reference" w:uiPriority="99"/>
    <w:lsdException w:name="endnote text" w:uiPriority="99"/>
    <w:lsdException w:name="List Bullet" w:uiPriority="99"/>
    <w:lsdException w:name="List Number" w:semiHidden="0" w:unhideWhenUsed="0"/>
    <w:lsdException w:name="List 3" w:uiPriority="99"/>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iPriority="99" w:unhideWhenUsed="0"/>
    <w:lsdException w:name="Body Text 2" w:uiPriority="99"/>
    <w:lsdException w:name="Body Text 3" w:uiPriority="99"/>
    <w:lsdException w:name="Body Text Indent 2" w:uiPriority="99"/>
    <w:lsdException w:name="Body Text Indent 3" w:uiPriority="99"/>
    <w:lsdException w:name="Hyperlink" w:uiPriority="99"/>
    <w:lsdException w:name="Strong" w:semiHidden="0" w:unhideWhenUsed="0" w:qFormat="1"/>
    <w:lsdException w:name="Emphasis" w:semiHidden="0" w:uiPriority="99" w:unhideWhenUsed="0" w:qFormat="1"/>
    <w:lsdException w:name="Document Map" w:uiPriority="99"/>
    <w:lsdException w:name="Plain Text" w:uiPriority="99"/>
    <w:lsdException w:name="Normal (Web)"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3791"/>
  </w:style>
  <w:style w:type="paragraph" w:styleId="1">
    <w:name w:val="heading 1"/>
    <w:basedOn w:val="a"/>
    <w:next w:val="a"/>
    <w:link w:val="10"/>
    <w:uiPriority w:val="99"/>
    <w:qFormat/>
    <w:rsid w:val="00663791"/>
    <w:pPr>
      <w:keepNext/>
      <w:spacing w:line="220" w:lineRule="exact"/>
      <w:jc w:val="center"/>
      <w:outlineLvl w:val="0"/>
    </w:pPr>
    <w:rPr>
      <w:rFonts w:ascii="AG Souvenir" w:hAnsi="AG Souvenir"/>
      <w:b/>
      <w:spacing w:val="38"/>
      <w:sz w:val="28"/>
    </w:rPr>
  </w:style>
  <w:style w:type="paragraph" w:styleId="2">
    <w:name w:val="heading 2"/>
    <w:basedOn w:val="a"/>
    <w:next w:val="a"/>
    <w:link w:val="20"/>
    <w:uiPriority w:val="99"/>
    <w:semiHidden/>
    <w:unhideWhenUsed/>
    <w:qFormat/>
    <w:rsid w:val="006B7A21"/>
    <w:pPr>
      <w:keepNext/>
      <w:ind w:left="709"/>
      <w:outlineLvl w:val="1"/>
    </w:pPr>
    <w:rPr>
      <w:sz w:val="28"/>
    </w:rPr>
  </w:style>
  <w:style w:type="paragraph" w:styleId="3">
    <w:name w:val="heading 3"/>
    <w:aliases w:val="Знак2 Знак"/>
    <w:basedOn w:val="2"/>
    <w:next w:val="a"/>
    <w:link w:val="30"/>
    <w:uiPriority w:val="99"/>
    <w:semiHidden/>
    <w:unhideWhenUsed/>
    <w:qFormat/>
    <w:rsid w:val="006B7A21"/>
    <w:pPr>
      <w:keepNext w:val="0"/>
      <w:widowControl w:val="0"/>
      <w:autoSpaceDE w:val="0"/>
      <w:autoSpaceDN w:val="0"/>
      <w:adjustRightInd w:val="0"/>
      <w:ind w:left="0"/>
      <w:jc w:val="both"/>
      <w:outlineLvl w:val="2"/>
    </w:pPr>
    <w:rPr>
      <w:rFonts w:ascii="Arial" w:hAnsi="Arial" w:cs="Arial"/>
      <w:sz w:val="24"/>
      <w:szCs w:val="24"/>
    </w:rPr>
  </w:style>
  <w:style w:type="paragraph" w:styleId="4">
    <w:name w:val="heading 4"/>
    <w:basedOn w:val="3"/>
    <w:next w:val="a"/>
    <w:link w:val="40"/>
    <w:uiPriority w:val="99"/>
    <w:semiHidden/>
    <w:unhideWhenUsed/>
    <w:qFormat/>
    <w:rsid w:val="006B7A21"/>
    <w:pPr>
      <w:outlineLvl w:val="3"/>
    </w:pPr>
  </w:style>
  <w:style w:type="paragraph" w:styleId="5">
    <w:name w:val="heading 5"/>
    <w:basedOn w:val="a"/>
    <w:next w:val="a"/>
    <w:link w:val="50"/>
    <w:uiPriority w:val="99"/>
    <w:semiHidden/>
    <w:unhideWhenUsed/>
    <w:qFormat/>
    <w:rsid w:val="006B7A21"/>
    <w:pPr>
      <w:spacing w:before="240" w:after="60"/>
      <w:outlineLvl w:val="4"/>
    </w:pPr>
    <w:rPr>
      <w:rFonts w:ascii="Arial" w:hAnsi="Arial" w:cs="Arial"/>
      <w:b/>
      <w:bCs/>
      <w:i/>
      <w:iCs/>
      <w:sz w:val="26"/>
      <w:szCs w:val="26"/>
    </w:rPr>
  </w:style>
  <w:style w:type="paragraph" w:styleId="6">
    <w:name w:val="heading 6"/>
    <w:basedOn w:val="a"/>
    <w:next w:val="a"/>
    <w:link w:val="60"/>
    <w:uiPriority w:val="99"/>
    <w:semiHidden/>
    <w:unhideWhenUsed/>
    <w:qFormat/>
    <w:rsid w:val="006B7A21"/>
    <w:pPr>
      <w:shd w:val="clear" w:color="auto" w:fill="FFFFFF"/>
      <w:spacing w:line="268" w:lineRule="auto"/>
      <w:ind w:firstLine="709"/>
      <w:jc w:val="both"/>
      <w:outlineLvl w:val="5"/>
    </w:pPr>
    <w:rPr>
      <w:b/>
      <w:bCs/>
      <w:color w:val="595959"/>
      <w:spacing w:val="5"/>
      <w:sz w:val="28"/>
      <w:szCs w:val="22"/>
    </w:rPr>
  </w:style>
  <w:style w:type="paragraph" w:styleId="7">
    <w:name w:val="heading 7"/>
    <w:basedOn w:val="a"/>
    <w:next w:val="a"/>
    <w:link w:val="70"/>
    <w:uiPriority w:val="99"/>
    <w:semiHidden/>
    <w:unhideWhenUsed/>
    <w:qFormat/>
    <w:rsid w:val="006B7A21"/>
    <w:pPr>
      <w:ind w:firstLine="709"/>
      <w:jc w:val="both"/>
      <w:outlineLvl w:val="6"/>
    </w:pPr>
    <w:rPr>
      <w:b/>
      <w:bCs/>
      <w:i/>
      <w:iCs/>
      <w:color w:val="5A5A5A"/>
    </w:rPr>
  </w:style>
  <w:style w:type="paragraph" w:styleId="8">
    <w:name w:val="heading 8"/>
    <w:basedOn w:val="a"/>
    <w:next w:val="a"/>
    <w:link w:val="80"/>
    <w:uiPriority w:val="99"/>
    <w:semiHidden/>
    <w:unhideWhenUsed/>
    <w:qFormat/>
    <w:rsid w:val="006B7A21"/>
    <w:pPr>
      <w:ind w:firstLine="709"/>
      <w:jc w:val="both"/>
      <w:outlineLvl w:val="7"/>
    </w:pPr>
    <w:rPr>
      <w:b/>
      <w:bCs/>
      <w:color w:val="7F7F7F"/>
    </w:rPr>
  </w:style>
  <w:style w:type="paragraph" w:styleId="9">
    <w:name w:val="heading 9"/>
    <w:basedOn w:val="a"/>
    <w:next w:val="a"/>
    <w:link w:val="90"/>
    <w:uiPriority w:val="99"/>
    <w:semiHidden/>
    <w:unhideWhenUsed/>
    <w:qFormat/>
    <w:rsid w:val="006B7A21"/>
    <w:pPr>
      <w:spacing w:line="268" w:lineRule="auto"/>
      <w:ind w:firstLine="709"/>
      <w:jc w:val="both"/>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B02C23"/>
    <w:rPr>
      <w:rFonts w:ascii="AG Souvenir" w:hAnsi="AG Souvenir"/>
      <w:b/>
      <w:spacing w:val="38"/>
      <w:sz w:val="28"/>
    </w:rPr>
  </w:style>
  <w:style w:type="paragraph" w:styleId="a3">
    <w:name w:val="Body Text"/>
    <w:basedOn w:val="a"/>
    <w:link w:val="a4"/>
    <w:uiPriority w:val="99"/>
    <w:rsid w:val="00663791"/>
    <w:rPr>
      <w:sz w:val="28"/>
    </w:rPr>
  </w:style>
  <w:style w:type="character" w:customStyle="1" w:styleId="a4">
    <w:name w:val="Основной текст Знак"/>
    <w:basedOn w:val="a0"/>
    <w:link w:val="a3"/>
    <w:uiPriority w:val="99"/>
    <w:rsid w:val="006B7A21"/>
    <w:rPr>
      <w:sz w:val="28"/>
    </w:rPr>
  </w:style>
  <w:style w:type="paragraph" w:styleId="a5">
    <w:name w:val="Body Text Indent"/>
    <w:basedOn w:val="a"/>
    <w:link w:val="a6"/>
    <w:uiPriority w:val="99"/>
    <w:rsid w:val="00663791"/>
    <w:pPr>
      <w:ind w:firstLine="709"/>
      <w:jc w:val="both"/>
    </w:pPr>
    <w:rPr>
      <w:sz w:val="28"/>
    </w:rPr>
  </w:style>
  <w:style w:type="character" w:customStyle="1" w:styleId="a6">
    <w:name w:val="Основной текст с отступом Знак"/>
    <w:basedOn w:val="a0"/>
    <w:link w:val="a5"/>
    <w:uiPriority w:val="99"/>
    <w:rsid w:val="006B7A21"/>
    <w:rPr>
      <w:sz w:val="28"/>
    </w:rPr>
  </w:style>
  <w:style w:type="paragraph" w:customStyle="1" w:styleId="Postan">
    <w:name w:val="Postan"/>
    <w:basedOn w:val="a"/>
    <w:uiPriority w:val="99"/>
    <w:rsid w:val="00663791"/>
    <w:pPr>
      <w:jc w:val="center"/>
    </w:pPr>
    <w:rPr>
      <w:sz w:val="28"/>
    </w:rPr>
  </w:style>
  <w:style w:type="paragraph" w:styleId="a7">
    <w:name w:val="footer"/>
    <w:basedOn w:val="a"/>
    <w:link w:val="a8"/>
    <w:rsid w:val="00663791"/>
    <w:pPr>
      <w:tabs>
        <w:tab w:val="center" w:pos="4153"/>
        <w:tab w:val="right" w:pos="8306"/>
      </w:tabs>
    </w:pPr>
  </w:style>
  <w:style w:type="character" w:customStyle="1" w:styleId="a8">
    <w:name w:val="Нижний колонтитул Знак"/>
    <w:basedOn w:val="a0"/>
    <w:link w:val="a7"/>
    <w:rsid w:val="00B02C23"/>
  </w:style>
  <w:style w:type="paragraph" w:styleId="a9">
    <w:name w:val="header"/>
    <w:basedOn w:val="a"/>
    <w:link w:val="aa"/>
    <w:uiPriority w:val="99"/>
    <w:rsid w:val="00663791"/>
    <w:pPr>
      <w:tabs>
        <w:tab w:val="center" w:pos="4153"/>
        <w:tab w:val="right" w:pos="8306"/>
      </w:tabs>
    </w:pPr>
  </w:style>
  <w:style w:type="character" w:customStyle="1" w:styleId="aa">
    <w:name w:val="Верхний колонтитул Знак"/>
    <w:basedOn w:val="a0"/>
    <w:link w:val="a9"/>
    <w:uiPriority w:val="99"/>
    <w:rsid w:val="006B7A21"/>
  </w:style>
  <w:style w:type="character" w:styleId="ab">
    <w:name w:val="page number"/>
    <w:basedOn w:val="a0"/>
    <w:rsid w:val="00663791"/>
  </w:style>
  <w:style w:type="paragraph" w:styleId="ac">
    <w:name w:val="Balloon Text"/>
    <w:basedOn w:val="a"/>
    <w:link w:val="ad"/>
    <w:uiPriority w:val="99"/>
    <w:rsid w:val="001B2D1C"/>
    <w:rPr>
      <w:rFonts w:ascii="Tahoma" w:hAnsi="Tahoma" w:cs="Tahoma"/>
      <w:sz w:val="16"/>
      <w:szCs w:val="16"/>
    </w:rPr>
  </w:style>
  <w:style w:type="character" w:customStyle="1" w:styleId="ad">
    <w:name w:val="Текст выноски Знак"/>
    <w:basedOn w:val="a0"/>
    <w:link w:val="ac"/>
    <w:uiPriority w:val="99"/>
    <w:rsid w:val="001B2D1C"/>
    <w:rPr>
      <w:rFonts w:ascii="Tahoma" w:hAnsi="Tahoma" w:cs="Tahoma"/>
      <w:sz w:val="16"/>
      <w:szCs w:val="16"/>
    </w:rPr>
  </w:style>
  <w:style w:type="character" w:customStyle="1" w:styleId="20">
    <w:name w:val="Заголовок 2 Знак"/>
    <w:basedOn w:val="a0"/>
    <w:link w:val="2"/>
    <w:uiPriority w:val="99"/>
    <w:semiHidden/>
    <w:rsid w:val="006B7A21"/>
    <w:rPr>
      <w:sz w:val="28"/>
    </w:rPr>
  </w:style>
  <w:style w:type="character" w:customStyle="1" w:styleId="30">
    <w:name w:val="Заголовок 3 Знак"/>
    <w:aliases w:val="Знак2 Знак Знак"/>
    <w:basedOn w:val="a0"/>
    <w:link w:val="3"/>
    <w:uiPriority w:val="99"/>
    <w:semiHidden/>
    <w:rsid w:val="006B7A21"/>
    <w:rPr>
      <w:rFonts w:ascii="Arial" w:hAnsi="Arial" w:cs="Arial"/>
      <w:sz w:val="24"/>
      <w:szCs w:val="24"/>
    </w:rPr>
  </w:style>
  <w:style w:type="character" w:customStyle="1" w:styleId="40">
    <w:name w:val="Заголовок 4 Знак"/>
    <w:basedOn w:val="a0"/>
    <w:link w:val="4"/>
    <w:uiPriority w:val="99"/>
    <w:semiHidden/>
    <w:rsid w:val="006B7A21"/>
    <w:rPr>
      <w:rFonts w:ascii="Arial" w:hAnsi="Arial" w:cs="Arial"/>
      <w:sz w:val="24"/>
      <w:szCs w:val="24"/>
    </w:rPr>
  </w:style>
  <w:style w:type="character" w:customStyle="1" w:styleId="50">
    <w:name w:val="Заголовок 5 Знак"/>
    <w:basedOn w:val="a0"/>
    <w:link w:val="5"/>
    <w:uiPriority w:val="99"/>
    <w:semiHidden/>
    <w:rsid w:val="006B7A21"/>
    <w:rPr>
      <w:rFonts w:ascii="Arial" w:hAnsi="Arial" w:cs="Arial"/>
      <w:b/>
      <w:bCs/>
      <w:i/>
      <w:iCs/>
      <w:sz w:val="26"/>
      <w:szCs w:val="26"/>
    </w:rPr>
  </w:style>
  <w:style w:type="character" w:customStyle="1" w:styleId="60">
    <w:name w:val="Заголовок 6 Знак"/>
    <w:basedOn w:val="a0"/>
    <w:link w:val="6"/>
    <w:uiPriority w:val="99"/>
    <w:semiHidden/>
    <w:rsid w:val="006B7A21"/>
    <w:rPr>
      <w:b/>
      <w:bCs/>
      <w:color w:val="595959"/>
      <w:spacing w:val="5"/>
      <w:sz w:val="28"/>
      <w:szCs w:val="22"/>
      <w:shd w:val="clear" w:color="auto" w:fill="FFFFFF"/>
    </w:rPr>
  </w:style>
  <w:style w:type="character" w:customStyle="1" w:styleId="70">
    <w:name w:val="Заголовок 7 Знак"/>
    <w:basedOn w:val="a0"/>
    <w:link w:val="7"/>
    <w:uiPriority w:val="99"/>
    <w:semiHidden/>
    <w:rsid w:val="006B7A21"/>
    <w:rPr>
      <w:b/>
      <w:bCs/>
      <w:i/>
      <w:iCs/>
      <w:color w:val="5A5A5A"/>
    </w:rPr>
  </w:style>
  <w:style w:type="character" w:customStyle="1" w:styleId="80">
    <w:name w:val="Заголовок 8 Знак"/>
    <w:basedOn w:val="a0"/>
    <w:link w:val="8"/>
    <w:uiPriority w:val="99"/>
    <w:semiHidden/>
    <w:rsid w:val="006B7A21"/>
    <w:rPr>
      <w:b/>
      <w:bCs/>
      <w:color w:val="7F7F7F"/>
    </w:rPr>
  </w:style>
  <w:style w:type="character" w:customStyle="1" w:styleId="90">
    <w:name w:val="Заголовок 9 Знак"/>
    <w:basedOn w:val="a0"/>
    <w:link w:val="9"/>
    <w:uiPriority w:val="99"/>
    <w:semiHidden/>
    <w:rsid w:val="006B7A21"/>
    <w:rPr>
      <w:b/>
      <w:bCs/>
      <w:i/>
      <w:iCs/>
      <w:color w:val="7F7F7F"/>
      <w:sz w:val="18"/>
      <w:szCs w:val="18"/>
    </w:rPr>
  </w:style>
  <w:style w:type="character" w:styleId="ae">
    <w:name w:val="Emphasis"/>
    <w:uiPriority w:val="99"/>
    <w:qFormat/>
    <w:rsid w:val="006B7A21"/>
    <w:rPr>
      <w:b/>
      <w:bCs/>
      <w:i/>
      <w:iCs/>
      <w:spacing w:val="10"/>
    </w:rPr>
  </w:style>
  <w:style w:type="character" w:customStyle="1" w:styleId="HTML">
    <w:name w:val="Стандартный HTML Знак"/>
    <w:basedOn w:val="a0"/>
    <w:link w:val="HTML0"/>
    <w:uiPriority w:val="99"/>
    <w:semiHidden/>
    <w:rsid w:val="006B7A21"/>
    <w:rPr>
      <w:rFonts w:ascii="Courier New" w:hAnsi="Courier New"/>
      <w:sz w:val="28"/>
      <w:szCs w:val="22"/>
    </w:rPr>
  </w:style>
  <w:style w:type="paragraph" w:styleId="HTML0">
    <w:name w:val="HTML Preformatted"/>
    <w:basedOn w:val="a"/>
    <w:link w:val="HTML"/>
    <w:uiPriority w:val="99"/>
    <w:semiHidden/>
    <w:unhideWhenUsed/>
    <w:rsid w:val="006B7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Pr>
      <w:rFonts w:ascii="Courier New" w:hAnsi="Courier New"/>
      <w:sz w:val="28"/>
      <w:szCs w:val="22"/>
    </w:rPr>
  </w:style>
  <w:style w:type="character" w:customStyle="1" w:styleId="af">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1"/>
    <w:basedOn w:val="a0"/>
    <w:link w:val="af0"/>
    <w:uiPriority w:val="99"/>
    <w:semiHidden/>
    <w:locked/>
    <w:rsid w:val="006B7A21"/>
    <w:rPr>
      <w:rFonts w:ascii="Arial" w:hAnsi="Arial" w:cs="Arial"/>
    </w:rPr>
  </w:style>
  <w:style w:type="paragraph" w:styleId="af0">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
    <w:link w:val="af"/>
    <w:uiPriority w:val="99"/>
    <w:semiHidden/>
    <w:unhideWhenUsed/>
    <w:rsid w:val="006B7A21"/>
    <w:pPr>
      <w:widowControl w:val="0"/>
      <w:autoSpaceDE w:val="0"/>
      <w:autoSpaceDN w:val="0"/>
      <w:adjustRightInd w:val="0"/>
    </w:pPr>
    <w:rPr>
      <w:rFonts w:ascii="Arial" w:hAnsi="Arial" w:cs="Arial"/>
    </w:rPr>
  </w:style>
  <w:style w:type="character" w:customStyle="1" w:styleId="11">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
    <w:basedOn w:val="a0"/>
    <w:uiPriority w:val="99"/>
    <w:semiHidden/>
    <w:rsid w:val="006B7A21"/>
  </w:style>
  <w:style w:type="character" w:customStyle="1" w:styleId="af1">
    <w:name w:val="Текст примечания Знак"/>
    <w:basedOn w:val="a0"/>
    <w:link w:val="af2"/>
    <w:uiPriority w:val="99"/>
    <w:semiHidden/>
    <w:rsid w:val="006B7A21"/>
    <w:rPr>
      <w:sz w:val="28"/>
      <w:szCs w:val="22"/>
      <w:lang w:eastAsia="en-US"/>
    </w:rPr>
  </w:style>
  <w:style w:type="paragraph" w:styleId="af2">
    <w:name w:val="annotation text"/>
    <w:basedOn w:val="a"/>
    <w:link w:val="af1"/>
    <w:uiPriority w:val="99"/>
    <w:semiHidden/>
    <w:unhideWhenUsed/>
    <w:rsid w:val="006B7A21"/>
    <w:pPr>
      <w:spacing w:after="200"/>
      <w:ind w:firstLine="709"/>
      <w:jc w:val="both"/>
    </w:pPr>
    <w:rPr>
      <w:sz w:val="28"/>
      <w:szCs w:val="22"/>
      <w:lang w:eastAsia="en-US"/>
    </w:rPr>
  </w:style>
  <w:style w:type="character" w:customStyle="1" w:styleId="af3">
    <w:name w:val="Текст концевой сноски Знак"/>
    <w:basedOn w:val="a0"/>
    <w:link w:val="af4"/>
    <w:uiPriority w:val="99"/>
    <w:semiHidden/>
    <w:rsid w:val="006B7A21"/>
    <w:rPr>
      <w:sz w:val="28"/>
      <w:szCs w:val="22"/>
    </w:rPr>
  </w:style>
  <w:style w:type="paragraph" w:styleId="af4">
    <w:name w:val="endnote text"/>
    <w:basedOn w:val="a"/>
    <w:link w:val="af3"/>
    <w:uiPriority w:val="99"/>
    <w:semiHidden/>
    <w:unhideWhenUsed/>
    <w:rsid w:val="006B7A21"/>
    <w:pPr>
      <w:ind w:firstLine="709"/>
      <w:jc w:val="both"/>
    </w:pPr>
    <w:rPr>
      <w:sz w:val="28"/>
      <w:szCs w:val="22"/>
    </w:rPr>
  </w:style>
  <w:style w:type="character" w:customStyle="1" w:styleId="af5">
    <w:name w:val="Красная строка Знак"/>
    <w:basedOn w:val="a4"/>
    <w:link w:val="af6"/>
    <w:uiPriority w:val="99"/>
    <w:rsid w:val="006B7A21"/>
    <w:rPr>
      <w:rFonts w:ascii="Arial" w:hAnsi="Arial" w:cs="Arial"/>
      <w:sz w:val="28"/>
    </w:rPr>
  </w:style>
  <w:style w:type="paragraph" w:styleId="af6">
    <w:name w:val="Body Text First Indent"/>
    <w:basedOn w:val="a"/>
    <w:link w:val="af5"/>
    <w:uiPriority w:val="99"/>
    <w:unhideWhenUsed/>
    <w:rsid w:val="006B7A21"/>
    <w:pPr>
      <w:ind w:firstLine="210"/>
    </w:pPr>
    <w:rPr>
      <w:rFonts w:ascii="Arial" w:hAnsi="Arial" w:cs="Arial"/>
    </w:rPr>
  </w:style>
  <w:style w:type="paragraph" w:styleId="af7">
    <w:name w:val="Subtitle"/>
    <w:basedOn w:val="a"/>
    <w:next w:val="a"/>
    <w:link w:val="af8"/>
    <w:uiPriority w:val="11"/>
    <w:qFormat/>
    <w:rsid w:val="006B7A21"/>
    <w:pPr>
      <w:ind w:left="10206"/>
      <w:jc w:val="center"/>
    </w:pPr>
    <w:rPr>
      <w:iCs/>
      <w:sz w:val="28"/>
      <w:szCs w:val="28"/>
    </w:rPr>
  </w:style>
  <w:style w:type="character" w:customStyle="1" w:styleId="af8">
    <w:name w:val="Подзаголовок Знак"/>
    <w:basedOn w:val="a0"/>
    <w:link w:val="af7"/>
    <w:uiPriority w:val="11"/>
    <w:rsid w:val="006B7A21"/>
    <w:rPr>
      <w:iCs/>
      <w:sz w:val="28"/>
      <w:szCs w:val="28"/>
    </w:rPr>
  </w:style>
  <w:style w:type="character" w:customStyle="1" w:styleId="21">
    <w:name w:val="Основной текст 2 Знак"/>
    <w:basedOn w:val="a0"/>
    <w:link w:val="22"/>
    <w:uiPriority w:val="99"/>
    <w:semiHidden/>
    <w:rsid w:val="006B7A21"/>
    <w:rPr>
      <w:rFonts w:ascii="Arial" w:hAnsi="Arial" w:cs="Arial"/>
    </w:rPr>
  </w:style>
  <w:style w:type="paragraph" w:styleId="22">
    <w:name w:val="Body Text 2"/>
    <w:basedOn w:val="a"/>
    <w:link w:val="21"/>
    <w:uiPriority w:val="99"/>
    <w:semiHidden/>
    <w:unhideWhenUsed/>
    <w:rsid w:val="006B7A21"/>
    <w:pPr>
      <w:spacing w:after="120" w:line="480" w:lineRule="auto"/>
    </w:pPr>
    <w:rPr>
      <w:rFonts w:ascii="Arial" w:hAnsi="Arial" w:cs="Arial"/>
    </w:rPr>
  </w:style>
  <w:style w:type="character" w:customStyle="1" w:styleId="31">
    <w:name w:val="Основной текст 3 Знак"/>
    <w:basedOn w:val="a0"/>
    <w:link w:val="32"/>
    <w:uiPriority w:val="99"/>
    <w:semiHidden/>
    <w:rsid w:val="006B7A21"/>
    <w:rPr>
      <w:sz w:val="16"/>
      <w:szCs w:val="16"/>
    </w:rPr>
  </w:style>
  <w:style w:type="paragraph" w:styleId="32">
    <w:name w:val="Body Text 3"/>
    <w:basedOn w:val="a"/>
    <w:link w:val="31"/>
    <w:uiPriority w:val="99"/>
    <w:semiHidden/>
    <w:unhideWhenUsed/>
    <w:rsid w:val="006B7A21"/>
    <w:pPr>
      <w:spacing w:after="120"/>
    </w:pPr>
    <w:rPr>
      <w:sz w:val="16"/>
      <w:szCs w:val="16"/>
    </w:rPr>
  </w:style>
  <w:style w:type="character" w:customStyle="1" w:styleId="23">
    <w:name w:val="Основной текст с отступом 2 Знак"/>
    <w:basedOn w:val="a0"/>
    <w:link w:val="24"/>
    <w:uiPriority w:val="99"/>
    <w:semiHidden/>
    <w:rsid w:val="006B7A21"/>
    <w:rPr>
      <w:rFonts w:ascii="Arial" w:hAnsi="Arial" w:cs="Arial"/>
      <w:sz w:val="28"/>
      <w:szCs w:val="28"/>
    </w:rPr>
  </w:style>
  <w:style w:type="paragraph" w:styleId="24">
    <w:name w:val="Body Text Indent 2"/>
    <w:basedOn w:val="a"/>
    <w:link w:val="23"/>
    <w:uiPriority w:val="99"/>
    <w:semiHidden/>
    <w:unhideWhenUsed/>
    <w:rsid w:val="006B7A21"/>
    <w:pPr>
      <w:widowControl w:val="0"/>
      <w:ind w:left="884"/>
    </w:pPr>
    <w:rPr>
      <w:rFonts w:ascii="Arial" w:hAnsi="Arial" w:cs="Arial"/>
      <w:sz w:val="28"/>
      <w:szCs w:val="28"/>
    </w:rPr>
  </w:style>
  <w:style w:type="character" w:customStyle="1" w:styleId="33">
    <w:name w:val="Основной текст с отступом 3 Знак"/>
    <w:basedOn w:val="a0"/>
    <w:link w:val="34"/>
    <w:uiPriority w:val="99"/>
    <w:semiHidden/>
    <w:rsid w:val="006B7A21"/>
    <w:rPr>
      <w:rFonts w:ascii="Arial" w:hAnsi="Arial" w:cs="Arial"/>
      <w:sz w:val="16"/>
      <w:szCs w:val="16"/>
    </w:rPr>
  </w:style>
  <w:style w:type="paragraph" w:styleId="34">
    <w:name w:val="Body Text Indent 3"/>
    <w:basedOn w:val="a"/>
    <w:link w:val="33"/>
    <w:uiPriority w:val="99"/>
    <w:semiHidden/>
    <w:unhideWhenUsed/>
    <w:rsid w:val="006B7A21"/>
    <w:pPr>
      <w:spacing w:after="120"/>
      <w:ind w:left="283"/>
    </w:pPr>
    <w:rPr>
      <w:rFonts w:ascii="Arial" w:hAnsi="Arial" w:cs="Arial"/>
      <w:sz w:val="16"/>
      <w:szCs w:val="16"/>
    </w:rPr>
  </w:style>
  <w:style w:type="character" w:customStyle="1" w:styleId="af9">
    <w:name w:val="Схема документа Знак"/>
    <w:basedOn w:val="a0"/>
    <w:link w:val="afa"/>
    <w:uiPriority w:val="99"/>
    <w:semiHidden/>
    <w:rsid w:val="006B7A21"/>
    <w:rPr>
      <w:rFonts w:ascii="Tahoma" w:hAnsi="Tahoma"/>
      <w:sz w:val="28"/>
      <w:szCs w:val="22"/>
      <w:shd w:val="clear" w:color="auto" w:fill="000080"/>
    </w:rPr>
  </w:style>
  <w:style w:type="paragraph" w:styleId="afa">
    <w:name w:val="Document Map"/>
    <w:basedOn w:val="a"/>
    <w:link w:val="af9"/>
    <w:uiPriority w:val="99"/>
    <w:semiHidden/>
    <w:unhideWhenUsed/>
    <w:rsid w:val="006B7A21"/>
    <w:pPr>
      <w:shd w:val="clear" w:color="auto" w:fill="000080"/>
      <w:ind w:firstLine="709"/>
      <w:jc w:val="both"/>
    </w:pPr>
    <w:rPr>
      <w:rFonts w:ascii="Tahoma" w:hAnsi="Tahoma"/>
      <w:sz w:val="28"/>
      <w:szCs w:val="22"/>
    </w:rPr>
  </w:style>
  <w:style w:type="character" w:customStyle="1" w:styleId="afb">
    <w:name w:val="Текст Знак"/>
    <w:basedOn w:val="a0"/>
    <w:link w:val="afc"/>
    <w:uiPriority w:val="99"/>
    <w:semiHidden/>
    <w:rsid w:val="006B7A21"/>
    <w:rPr>
      <w:rFonts w:ascii="Arial" w:hAnsi="Arial" w:cs="Arial"/>
      <w:color w:val="000000"/>
    </w:rPr>
  </w:style>
  <w:style w:type="paragraph" w:styleId="afc">
    <w:name w:val="Plain Text"/>
    <w:basedOn w:val="a"/>
    <w:link w:val="afb"/>
    <w:uiPriority w:val="99"/>
    <w:semiHidden/>
    <w:unhideWhenUsed/>
    <w:rsid w:val="006B7A21"/>
    <w:pPr>
      <w:spacing w:before="64" w:after="64"/>
    </w:pPr>
    <w:rPr>
      <w:rFonts w:ascii="Arial" w:hAnsi="Arial" w:cs="Arial"/>
      <w:color w:val="000000"/>
    </w:rPr>
  </w:style>
  <w:style w:type="character" w:customStyle="1" w:styleId="afd">
    <w:name w:val="Тема примечания Знак"/>
    <w:basedOn w:val="af1"/>
    <w:link w:val="afe"/>
    <w:uiPriority w:val="99"/>
    <w:semiHidden/>
    <w:rsid w:val="006B7A21"/>
    <w:rPr>
      <w:b/>
      <w:bCs/>
      <w:sz w:val="28"/>
      <w:szCs w:val="22"/>
      <w:lang w:eastAsia="en-US"/>
    </w:rPr>
  </w:style>
  <w:style w:type="paragraph" w:styleId="afe">
    <w:name w:val="annotation subject"/>
    <w:basedOn w:val="af2"/>
    <w:next w:val="af2"/>
    <w:link w:val="afd"/>
    <w:uiPriority w:val="99"/>
    <w:semiHidden/>
    <w:unhideWhenUsed/>
    <w:rsid w:val="006B7A21"/>
    <w:rPr>
      <w:b/>
      <w:bCs/>
    </w:rPr>
  </w:style>
  <w:style w:type="character" w:customStyle="1" w:styleId="aff">
    <w:name w:val="Без интервала Знак"/>
    <w:link w:val="aff0"/>
    <w:uiPriority w:val="1"/>
    <w:locked/>
    <w:rsid w:val="006B7A21"/>
    <w:rPr>
      <w:sz w:val="28"/>
    </w:rPr>
  </w:style>
  <w:style w:type="paragraph" w:styleId="aff0">
    <w:name w:val="No Spacing"/>
    <w:basedOn w:val="a"/>
    <w:link w:val="aff"/>
    <w:uiPriority w:val="1"/>
    <w:qFormat/>
    <w:rsid w:val="006B7A21"/>
    <w:pPr>
      <w:jc w:val="both"/>
    </w:pPr>
    <w:rPr>
      <w:sz w:val="28"/>
    </w:rPr>
  </w:style>
  <w:style w:type="character" w:customStyle="1" w:styleId="aff1">
    <w:name w:val="Абзац списка Знак"/>
    <w:link w:val="aff2"/>
    <w:uiPriority w:val="34"/>
    <w:locked/>
    <w:rsid w:val="006B7A21"/>
    <w:rPr>
      <w:rFonts w:ascii="Calibri" w:hAnsi="Calibri" w:cs="Calibri"/>
      <w:sz w:val="22"/>
      <w:szCs w:val="22"/>
      <w:lang w:eastAsia="en-US"/>
    </w:rPr>
  </w:style>
  <w:style w:type="paragraph" w:styleId="aff2">
    <w:name w:val="List Paragraph"/>
    <w:basedOn w:val="a"/>
    <w:link w:val="aff1"/>
    <w:uiPriority w:val="34"/>
    <w:qFormat/>
    <w:rsid w:val="006B7A21"/>
    <w:pPr>
      <w:spacing w:after="200" w:line="276" w:lineRule="auto"/>
      <w:ind w:left="720"/>
    </w:pPr>
    <w:rPr>
      <w:rFonts w:ascii="Calibri" w:hAnsi="Calibri" w:cs="Calibri"/>
      <w:sz w:val="22"/>
      <w:szCs w:val="22"/>
      <w:lang w:eastAsia="en-US"/>
    </w:rPr>
  </w:style>
  <w:style w:type="paragraph" w:styleId="25">
    <w:name w:val="Quote"/>
    <w:basedOn w:val="a"/>
    <w:next w:val="a"/>
    <w:link w:val="26"/>
    <w:uiPriority w:val="29"/>
    <w:qFormat/>
    <w:rsid w:val="006B7A21"/>
    <w:pPr>
      <w:ind w:firstLine="709"/>
      <w:jc w:val="both"/>
    </w:pPr>
    <w:rPr>
      <w:i/>
      <w:iCs/>
      <w:sz w:val="28"/>
      <w:szCs w:val="22"/>
    </w:rPr>
  </w:style>
  <w:style w:type="character" w:customStyle="1" w:styleId="26">
    <w:name w:val="Цитата 2 Знак"/>
    <w:basedOn w:val="a0"/>
    <w:link w:val="25"/>
    <w:uiPriority w:val="29"/>
    <w:rsid w:val="006B7A21"/>
    <w:rPr>
      <w:i/>
      <w:iCs/>
      <w:sz w:val="28"/>
      <w:szCs w:val="22"/>
    </w:rPr>
  </w:style>
  <w:style w:type="paragraph" w:styleId="aff3">
    <w:name w:val="Intense Quote"/>
    <w:basedOn w:val="a"/>
    <w:next w:val="a"/>
    <w:link w:val="aff4"/>
    <w:uiPriority w:val="30"/>
    <w:qFormat/>
    <w:rsid w:val="006B7A21"/>
    <w:pPr>
      <w:pBdr>
        <w:top w:val="single" w:sz="4" w:space="10" w:color="auto"/>
        <w:bottom w:val="single" w:sz="4" w:space="10" w:color="auto"/>
      </w:pBdr>
      <w:spacing w:before="240" w:after="240" w:line="300" w:lineRule="auto"/>
      <w:ind w:left="1152" w:right="1152" w:firstLine="709"/>
      <w:jc w:val="both"/>
    </w:pPr>
    <w:rPr>
      <w:i/>
      <w:iCs/>
      <w:sz w:val="28"/>
      <w:szCs w:val="22"/>
    </w:rPr>
  </w:style>
  <w:style w:type="character" w:customStyle="1" w:styleId="aff4">
    <w:name w:val="Выделенная цитата Знак"/>
    <w:basedOn w:val="a0"/>
    <w:link w:val="aff3"/>
    <w:uiPriority w:val="30"/>
    <w:rsid w:val="006B7A21"/>
    <w:rPr>
      <w:i/>
      <w:iCs/>
      <w:sz w:val="28"/>
      <w:szCs w:val="22"/>
    </w:rPr>
  </w:style>
  <w:style w:type="paragraph" w:styleId="aff5">
    <w:name w:val="Title"/>
    <w:basedOn w:val="a"/>
    <w:next w:val="a"/>
    <w:link w:val="aff6"/>
    <w:uiPriority w:val="99"/>
    <w:qFormat/>
    <w:rsid w:val="006B7A21"/>
    <w:pPr>
      <w:contextualSpacing/>
    </w:pPr>
    <w:rPr>
      <w:rFonts w:asciiTheme="majorHAnsi" w:eastAsiaTheme="majorEastAsia" w:hAnsiTheme="majorHAnsi" w:cstheme="majorBidi"/>
      <w:spacing w:val="-10"/>
      <w:kern w:val="28"/>
      <w:sz w:val="56"/>
      <w:szCs w:val="56"/>
    </w:rPr>
  </w:style>
  <w:style w:type="character" w:customStyle="1" w:styleId="aff6">
    <w:name w:val="Название Знак"/>
    <w:basedOn w:val="a0"/>
    <w:link w:val="aff5"/>
    <w:uiPriority w:val="99"/>
    <w:rsid w:val="006B7A21"/>
    <w:rPr>
      <w:rFonts w:asciiTheme="majorHAnsi" w:eastAsiaTheme="majorEastAsia" w:hAnsiTheme="majorHAnsi" w:cstheme="majorBidi"/>
      <w:spacing w:val="-10"/>
      <w:kern w:val="28"/>
      <w:sz w:val="56"/>
      <w:szCs w:val="56"/>
    </w:rPr>
  </w:style>
  <w:style w:type="character" w:customStyle="1" w:styleId="ConsPlusNonformat">
    <w:name w:val="ConsPlusNonformat Знак"/>
    <w:link w:val="ConsPlusNonformat0"/>
    <w:uiPriority w:val="99"/>
    <w:locked/>
    <w:rsid w:val="006B7A21"/>
    <w:rPr>
      <w:rFonts w:ascii="Courier New" w:hAnsi="Courier New" w:cs="Courier New"/>
    </w:rPr>
  </w:style>
  <w:style w:type="paragraph" w:customStyle="1" w:styleId="ConsPlusNonformat0">
    <w:name w:val="ConsPlusNonformat"/>
    <w:link w:val="ConsPlusNonformat"/>
    <w:uiPriority w:val="99"/>
    <w:rsid w:val="006B7A21"/>
    <w:pPr>
      <w:widowControl w:val="0"/>
      <w:autoSpaceDE w:val="0"/>
      <w:autoSpaceDN w:val="0"/>
      <w:adjustRightInd w:val="0"/>
    </w:pPr>
    <w:rPr>
      <w:rFonts w:ascii="Courier New" w:hAnsi="Courier New" w:cs="Courier New"/>
    </w:rPr>
  </w:style>
  <w:style w:type="paragraph" w:customStyle="1" w:styleId="a30">
    <w:name w:val="a3"/>
    <w:basedOn w:val="a"/>
    <w:uiPriority w:val="99"/>
    <w:rsid w:val="006B7A21"/>
    <w:pPr>
      <w:spacing w:before="64" w:after="64"/>
    </w:pPr>
    <w:rPr>
      <w:rFonts w:ascii="Arial" w:hAnsi="Arial" w:cs="Arial"/>
      <w:color w:val="000000"/>
    </w:rPr>
  </w:style>
  <w:style w:type="paragraph" w:customStyle="1" w:styleId="Default">
    <w:name w:val="Default"/>
    <w:uiPriority w:val="99"/>
    <w:rsid w:val="006B7A21"/>
    <w:pPr>
      <w:autoSpaceDE w:val="0"/>
      <w:autoSpaceDN w:val="0"/>
      <w:adjustRightInd w:val="0"/>
    </w:pPr>
    <w:rPr>
      <w:rFonts w:ascii="Arial" w:hAnsi="Arial" w:cs="Arial"/>
      <w:color w:val="000000"/>
      <w:sz w:val="24"/>
      <w:szCs w:val="24"/>
      <w:lang w:eastAsia="en-US"/>
    </w:rPr>
  </w:style>
  <w:style w:type="character" w:customStyle="1" w:styleId="aff7">
    <w:name w:val="Основной текст_"/>
    <w:link w:val="12"/>
    <w:locked/>
    <w:rsid w:val="006B7A21"/>
    <w:rPr>
      <w:b/>
      <w:bCs/>
      <w:spacing w:val="-3"/>
      <w:shd w:val="clear" w:color="auto" w:fill="FFFFFF"/>
    </w:rPr>
  </w:style>
  <w:style w:type="paragraph" w:customStyle="1" w:styleId="12">
    <w:name w:val="Основной текст1"/>
    <w:basedOn w:val="a"/>
    <w:link w:val="aff7"/>
    <w:rsid w:val="006B7A21"/>
    <w:pPr>
      <w:widowControl w:val="0"/>
      <w:shd w:val="clear" w:color="auto" w:fill="FFFFFF"/>
      <w:spacing w:before="600" w:line="278" w:lineRule="exact"/>
      <w:jc w:val="center"/>
    </w:pPr>
    <w:rPr>
      <w:b/>
      <w:bCs/>
      <w:spacing w:val="-3"/>
    </w:rPr>
  </w:style>
  <w:style w:type="character" w:customStyle="1" w:styleId="aff8">
    <w:name w:val="Таб_текст Знак"/>
    <w:link w:val="aff9"/>
    <w:locked/>
    <w:rsid w:val="006B7A21"/>
    <w:rPr>
      <w:sz w:val="24"/>
      <w:szCs w:val="22"/>
    </w:rPr>
  </w:style>
  <w:style w:type="paragraph" w:customStyle="1" w:styleId="aff9">
    <w:name w:val="Таб_текст"/>
    <w:basedOn w:val="aff0"/>
    <w:link w:val="aff8"/>
    <w:qFormat/>
    <w:rsid w:val="006B7A21"/>
    <w:pPr>
      <w:jc w:val="left"/>
    </w:pPr>
    <w:rPr>
      <w:sz w:val="24"/>
      <w:szCs w:val="22"/>
    </w:rPr>
  </w:style>
  <w:style w:type="character" w:customStyle="1" w:styleId="affa">
    <w:name w:val="Таб_заг Знак"/>
    <w:link w:val="affb"/>
    <w:locked/>
    <w:rsid w:val="006B7A21"/>
    <w:rPr>
      <w:sz w:val="24"/>
      <w:szCs w:val="22"/>
    </w:rPr>
  </w:style>
  <w:style w:type="paragraph" w:customStyle="1" w:styleId="affb">
    <w:name w:val="Таб_заг"/>
    <w:basedOn w:val="aff0"/>
    <w:link w:val="affa"/>
    <w:qFormat/>
    <w:rsid w:val="006B7A21"/>
    <w:pPr>
      <w:jc w:val="center"/>
    </w:pPr>
    <w:rPr>
      <w:sz w:val="24"/>
      <w:szCs w:val="22"/>
    </w:rPr>
  </w:style>
  <w:style w:type="character" w:customStyle="1" w:styleId="QuoteChar">
    <w:name w:val="Quote Char"/>
    <w:link w:val="210"/>
    <w:uiPriority w:val="99"/>
    <w:locked/>
    <w:rsid w:val="006B7A21"/>
    <w:rPr>
      <w:i/>
      <w:color w:val="000000"/>
    </w:rPr>
  </w:style>
  <w:style w:type="paragraph" w:customStyle="1" w:styleId="210">
    <w:name w:val="Цитата 21"/>
    <w:basedOn w:val="a"/>
    <w:next w:val="a"/>
    <w:link w:val="QuoteChar"/>
    <w:uiPriority w:val="99"/>
    <w:rsid w:val="006B7A21"/>
    <w:pPr>
      <w:spacing w:after="200" w:line="276" w:lineRule="auto"/>
      <w:ind w:firstLine="709"/>
      <w:jc w:val="both"/>
    </w:pPr>
    <w:rPr>
      <w:i/>
      <w:color w:val="000000"/>
    </w:rPr>
  </w:style>
  <w:style w:type="character" w:customStyle="1" w:styleId="IntenseQuoteChar">
    <w:name w:val="Intense Quote Char"/>
    <w:link w:val="13"/>
    <w:uiPriority w:val="99"/>
    <w:locked/>
    <w:rsid w:val="006B7A21"/>
    <w:rPr>
      <w:b/>
      <w:i/>
      <w:color w:val="4F81BD"/>
    </w:rPr>
  </w:style>
  <w:style w:type="paragraph" w:customStyle="1" w:styleId="13">
    <w:name w:val="Выделенная цитата1"/>
    <w:basedOn w:val="a"/>
    <w:next w:val="a"/>
    <w:link w:val="IntenseQuoteChar"/>
    <w:uiPriority w:val="99"/>
    <w:rsid w:val="006B7A21"/>
    <w:pPr>
      <w:pBdr>
        <w:bottom w:val="single" w:sz="4" w:space="4" w:color="4F81BD"/>
      </w:pBdr>
      <w:spacing w:before="200" w:after="280" w:line="276" w:lineRule="auto"/>
      <w:ind w:left="936" w:right="936" w:firstLine="709"/>
      <w:jc w:val="both"/>
    </w:pPr>
    <w:rPr>
      <w:b/>
      <w:i/>
      <w:color w:val="4F81BD"/>
    </w:rPr>
  </w:style>
  <w:style w:type="character" w:customStyle="1" w:styleId="27">
    <w:name w:val="Основной текст (2)_"/>
    <w:link w:val="28"/>
    <w:locked/>
    <w:rsid w:val="006B7A21"/>
    <w:rPr>
      <w:sz w:val="26"/>
      <w:szCs w:val="26"/>
      <w:shd w:val="clear" w:color="auto" w:fill="FFFFFF"/>
    </w:rPr>
  </w:style>
  <w:style w:type="paragraph" w:customStyle="1" w:styleId="28">
    <w:name w:val="Основной текст (2)"/>
    <w:basedOn w:val="a"/>
    <w:link w:val="27"/>
    <w:rsid w:val="006B7A21"/>
    <w:pPr>
      <w:widowControl w:val="0"/>
      <w:shd w:val="clear" w:color="auto" w:fill="FFFFFF"/>
      <w:spacing w:before="360" w:after="900" w:line="0" w:lineRule="atLeast"/>
      <w:ind w:firstLine="567"/>
      <w:jc w:val="center"/>
    </w:pPr>
    <w:rPr>
      <w:sz w:val="26"/>
      <w:szCs w:val="26"/>
    </w:rPr>
  </w:style>
  <w:style w:type="paragraph" w:customStyle="1" w:styleId="81">
    <w:name w:val="Заголовок 81"/>
    <w:basedOn w:val="a"/>
    <w:next w:val="a"/>
    <w:uiPriority w:val="9"/>
    <w:qFormat/>
    <w:rsid w:val="006B7A21"/>
    <w:pPr>
      <w:ind w:firstLine="709"/>
      <w:jc w:val="both"/>
      <w:outlineLvl w:val="7"/>
    </w:pPr>
    <w:rPr>
      <w:b/>
      <w:bCs/>
      <w:color w:val="7F7F7F"/>
    </w:rPr>
  </w:style>
  <w:style w:type="character" w:styleId="affc">
    <w:name w:val="Subtle Emphasis"/>
    <w:uiPriority w:val="19"/>
    <w:qFormat/>
    <w:rsid w:val="006B7A21"/>
    <w:rPr>
      <w:i/>
      <w:iCs/>
    </w:rPr>
  </w:style>
  <w:style w:type="character" w:styleId="affd">
    <w:name w:val="Intense Emphasis"/>
    <w:uiPriority w:val="21"/>
    <w:qFormat/>
    <w:rsid w:val="006B7A21"/>
    <w:rPr>
      <w:b/>
      <w:bCs/>
      <w:i/>
      <w:iCs/>
    </w:rPr>
  </w:style>
  <w:style w:type="character" w:styleId="affe">
    <w:name w:val="Subtle Reference"/>
    <w:uiPriority w:val="31"/>
    <w:qFormat/>
    <w:rsid w:val="006B7A21"/>
    <w:rPr>
      <w:smallCaps/>
    </w:rPr>
  </w:style>
  <w:style w:type="character" w:styleId="afff">
    <w:name w:val="Intense Reference"/>
    <w:uiPriority w:val="32"/>
    <w:qFormat/>
    <w:rsid w:val="006B7A21"/>
    <w:rPr>
      <w:b/>
      <w:bCs/>
      <w:smallCaps/>
    </w:rPr>
  </w:style>
  <w:style w:type="character" w:styleId="afff0">
    <w:name w:val="Book Title"/>
    <w:uiPriority w:val="33"/>
    <w:qFormat/>
    <w:rsid w:val="006B7A21"/>
    <w:rPr>
      <w:i/>
      <w:iCs/>
      <w:smallCaps/>
      <w:spacing w:val="5"/>
    </w:rPr>
  </w:style>
  <w:style w:type="paragraph" w:customStyle="1" w:styleId="ConsPlusNormal">
    <w:name w:val="ConsPlusNormal"/>
    <w:rsid w:val="00CF077F"/>
    <w:pPr>
      <w:widowControl w:val="0"/>
      <w:autoSpaceDE w:val="0"/>
      <w:autoSpaceDN w:val="0"/>
    </w:pPr>
    <w:rPr>
      <w:rFonts w:ascii="Calibri" w:hAnsi="Calibri" w:cs="Calibri"/>
      <w:sz w:val="22"/>
    </w:rPr>
  </w:style>
  <w:style w:type="paragraph" w:customStyle="1" w:styleId="ConsPlusTitle">
    <w:name w:val="ConsPlusTitle"/>
    <w:rsid w:val="002D0A6D"/>
    <w:pPr>
      <w:widowControl w:val="0"/>
      <w:autoSpaceDE w:val="0"/>
      <w:autoSpaceDN w:val="0"/>
      <w:adjustRightInd w:val="0"/>
    </w:pPr>
    <w:rPr>
      <w:rFonts w:ascii="Arial" w:hAnsi="Arial" w:cs="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footnote text" w:uiPriority="99"/>
    <w:lsdException w:name="annotation text" w:uiPriority="99"/>
    <w:lsdException w:name="header" w:uiPriority="99"/>
    <w:lsdException w:name="caption" w:qFormat="1"/>
    <w:lsdException w:name="footnote reference" w:uiPriority="99"/>
    <w:lsdException w:name="annotation reference" w:uiPriority="99"/>
    <w:lsdException w:name="endnote reference" w:uiPriority="99"/>
    <w:lsdException w:name="endnote text" w:uiPriority="99"/>
    <w:lsdException w:name="List Bullet" w:uiPriority="99"/>
    <w:lsdException w:name="List Number" w:semiHidden="0" w:unhideWhenUsed="0"/>
    <w:lsdException w:name="List 3" w:uiPriority="99"/>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iPriority="99" w:unhideWhenUsed="0"/>
    <w:lsdException w:name="Body Text 2" w:uiPriority="99"/>
    <w:lsdException w:name="Body Text 3" w:uiPriority="99"/>
    <w:lsdException w:name="Body Text Indent 2" w:uiPriority="99"/>
    <w:lsdException w:name="Body Text Indent 3" w:uiPriority="99"/>
    <w:lsdException w:name="Hyperlink" w:uiPriority="99"/>
    <w:lsdException w:name="Strong" w:semiHidden="0" w:unhideWhenUsed="0" w:qFormat="1"/>
    <w:lsdException w:name="Emphasis" w:semiHidden="0" w:uiPriority="99" w:unhideWhenUsed="0" w:qFormat="1"/>
    <w:lsdException w:name="Document Map" w:uiPriority="99"/>
    <w:lsdException w:name="Plain Text" w:uiPriority="99"/>
    <w:lsdException w:name="Normal (Web)"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pPr>
      <w:keepNext/>
      <w:spacing w:line="220" w:lineRule="exact"/>
      <w:jc w:val="center"/>
      <w:outlineLvl w:val="0"/>
    </w:pPr>
    <w:rPr>
      <w:rFonts w:ascii="AG Souvenir" w:hAnsi="AG Souvenir"/>
      <w:b/>
      <w:spacing w:val="38"/>
      <w:sz w:val="28"/>
    </w:rPr>
  </w:style>
  <w:style w:type="paragraph" w:styleId="2">
    <w:name w:val="heading 2"/>
    <w:basedOn w:val="a"/>
    <w:next w:val="a"/>
    <w:link w:val="20"/>
    <w:uiPriority w:val="99"/>
    <w:semiHidden/>
    <w:unhideWhenUsed/>
    <w:qFormat/>
    <w:rsid w:val="006B7A21"/>
    <w:pPr>
      <w:keepNext/>
      <w:ind w:left="709"/>
      <w:outlineLvl w:val="1"/>
    </w:pPr>
    <w:rPr>
      <w:sz w:val="28"/>
    </w:rPr>
  </w:style>
  <w:style w:type="paragraph" w:styleId="3">
    <w:name w:val="heading 3"/>
    <w:aliases w:val="Знак2 Знак"/>
    <w:basedOn w:val="2"/>
    <w:next w:val="a"/>
    <w:link w:val="30"/>
    <w:uiPriority w:val="99"/>
    <w:semiHidden/>
    <w:unhideWhenUsed/>
    <w:qFormat/>
    <w:rsid w:val="006B7A21"/>
    <w:pPr>
      <w:keepNext w:val="0"/>
      <w:widowControl w:val="0"/>
      <w:autoSpaceDE w:val="0"/>
      <w:autoSpaceDN w:val="0"/>
      <w:adjustRightInd w:val="0"/>
      <w:ind w:left="0"/>
      <w:jc w:val="both"/>
      <w:outlineLvl w:val="2"/>
    </w:pPr>
    <w:rPr>
      <w:rFonts w:ascii="Arial" w:hAnsi="Arial" w:cs="Arial"/>
      <w:sz w:val="24"/>
      <w:szCs w:val="24"/>
    </w:rPr>
  </w:style>
  <w:style w:type="paragraph" w:styleId="4">
    <w:name w:val="heading 4"/>
    <w:basedOn w:val="3"/>
    <w:next w:val="a"/>
    <w:link w:val="40"/>
    <w:uiPriority w:val="99"/>
    <w:semiHidden/>
    <w:unhideWhenUsed/>
    <w:qFormat/>
    <w:rsid w:val="006B7A21"/>
    <w:pPr>
      <w:outlineLvl w:val="3"/>
    </w:pPr>
  </w:style>
  <w:style w:type="paragraph" w:styleId="5">
    <w:name w:val="heading 5"/>
    <w:basedOn w:val="a"/>
    <w:next w:val="a"/>
    <w:link w:val="50"/>
    <w:uiPriority w:val="99"/>
    <w:semiHidden/>
    <w:unhideWhenUsed/>
    <w:qFormat/>
    <w:rsid w:val="006B7A21"/>
    <w:pPr>
      <w:spacing w:before="240" w:after="60"/>
      <w:outlineLvl w:val="4"/>
    </w:pPr>
    <w:rPr>
      <w:rFonts w:ascii="Arial" w:hAnsi="Arial" w:cs="Arial"/>
      <w:b/>
      <w:bCs/>
      <w:i/>
      <w:iCs/>
      <w:sz w:val="26"/>
      <w:szCs w:val="26"/>
    </w:rPr>
  </w:style>
  <w:style w:type="paragraph" w:styleId="6">
    <w:name w:val="heading 6"/>
    <w:basedOn w:val="a"/>
    <w:next w:val="a"/>
    <w:link w:val="60"/>
    <w:uiPriority w:val="99"/>
    <w:semiHidden/>
    <w:unhideWhenUsed/>
    <w:qFormat/>
    <w:rsid w:val="006B7A21"/>
    <w:pPr>
      <w:shd w:val="clear" w:color="auto" w:fill="FFFFFF"/>
      <w:spacing w:line="268" w:lineRule="auto"/>
      <w:ind w:firstLine="709"/>
      <w:jc w:val="both"/>
      <w:outlineLvl w:val="5"/>
    </w:pPr>
    <w:rPr>
      <w:b/>
      <w:bCs/>
      <w:color w:val="595959"/>
      <w:spacing w:val="5"/>
      <w:sz w:val="28"/>
      <w:szCs w:val="22"/>
    </w:rPr>
  </w:style>
  <w:style w:type="paragraph" w:styleId="7">
    <w:name w:val="heading 7"/>
    <w:basedOn w:val="a"/>
    <w:next w:val="a"/>
    <w:link w:val="70"/>
    <w:uiPriority w:val="99"/>
    <w:semiHidden/>
    <w:unhideWhenUsed/>
    <w:qFormat/>
    <w:rsid w:val="006B7A21"/>
    <w:pPr>
      <w:ind w:firstLine="709"/>
      <w:jc w:val="both"/>
      <w:outlineLvl w:val="6"/>
    </w:pPr>
    <w:rPr>
      <w:b/>
      <w:bCs/>
      <w:i/>
      <w:iCs/>
      <w:color w:val="5A5A5A"/>
    </w:rPr>
  </w:style>
  <w:style w:type="paragraph" w:styleId="8">
    <w:name w:val="heading 8"/>
    <w:basedOn w:val="a"/>
    <w:next w:val="a"/>
    <w:link w:val="80"/>
    <w:uiPriority w:val="99"/>
    <w:semiHidden/>
    <w:unhideWhenUsed/>
    <w:qFormat/>
    <w:rsid w:val="006B7A21"/>
    <w:pPr>
      <w:ind w:firstLine="709"/>
      <w:jc w:val="both"/>
      <w:outlineLvl w:val="7"/>
    </w:pPr>
    <w:rPr>
      <w:b/>
      <w:bCs/>
      <w:color w:val="7F7F7F"/>
    </w:rPr>
  </w:style>
  <w:style w:type="paragraph" w:styleId="9">
    <w:name w:val="heading 9"/>
    <w:basedOn w:val="a"/>
    <w:next w:val="a"/>
    <w:link w:val="90"/>
    <w:uiPriority w:val="99"/>
    <w:semiHidden/>
    <w:unhideWhenUsed/>
    <w:qFormat/>
    <w:rsid w:val="006B7A21"/>
    <w:pPr>
      <w:spacing w:line="268" w:lineRule="auto"/>
      <w:ind w:firstLine="709"/>
      <w:jc w:val="both"/>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B02C23"/>
    <w:rPr>
      <w:rFonts w:ascii="AG Souvenir" w:hAnsi="AG Souvenir"/>
      <w:b/>
      <w:spacing w:val="38"/>
      <w:sz w:val="28"/>
    </w:rPr>
  </w:style>
  <w:style w:type="paragraph" w:styleId="a3">
    <w:name w:val="Body Text"/>
    <w:basedOn w:val="a"/>
    <w:link w:val="a4"/>
    <w:uiPriority w:val="99"/>
    <w:rPr>
      <w:sz w:val="28"/>
    </w:rPr>
  </w:style>
  <w:style w:type="character" w:customStyle="1" w:styleId="a4">
    <w:name w:val="Основной текст Знак"/>
    <w:basedOn w:val="a0"/>
    <w:link w:val="a3"/>
    <w:uiPriority w:val="99"/>
    <w:rsid w:val="006B7A21"/>
    <w:rPr>
      <w:sz w:val="28"/>
    </w:rPr>
  </w:style>
  <w:style w:type="paragraph" w:styleId="a5">
    <w:name w:val="Body Text Indent"/>
    <w:basedOn w:val="a"/>
    <w:link w:val="a6"/>
    <w:uiPriority w:val="99"/>
    <w:pPr>
      <w:ind w:firstLine="709"/>
      <w:jc w:val="both"/>
    </w:pPr>
    <w:rPr>
      <w:sz w:val="28"/>
    </w:rPr>
  </w:style>
  <w:style w:type="character" w:customStyle="1" w:styleId="a6">
    <w:name w:val="Основной текст с отступом Знак"/>
    <w:basedOn w:val="a0"/>
    <w:link w:val="a5"/>
    <w:uiPriority w:val="99"/>
    <w:rsid w:val="006B7A21"/>
    <w:rPr>
      <w:sz w:val="28"/>
    </w:rPr>
  </w:style>
  <w:style w:type="paragraph" w:customStyle="1" w:styleId="Postan">
    <w:name w:val="Postan"/>
    <w:basedOn w:val="a"/>
    <w:uiPriority w:val="99"/>
    <w:pPr>
      <w:jc w:val="center"/>
    </w:pPr>
    <w:rPr>
      <w:sz w:val="28"/>
    </w:rPr>
  </w:style>
  <w:style w:type="paragraph" w:styleId="a7">
    <w:name w:val="footer"/>
    <w:basedOn w:val="a"/>
    <w:link w:val="a8"/>
    <w:pPr>
      <w:tabs>
        <w:tab w:val="center" w:pos="4153"/>
        <w:tab w:val="right" w:pos="8306"/>
      </w:tabs>
    </w:pPr>
  </w:style>
  <w:style w:type="character" w:customStyle="1" w:styleId="a8">
    <w:name w:val="Нижний колонтитул Знак"/>
    <w:basedOn w:val="a0"/>
    <w:link w:val="a7"/>
    <w:rsid w:val="00B02C23"/>
  </w:style>
  <w:style w:type="paragraph" w:styleId="a9">
    <w:name w:val="header"/>
    <w:basedOn w:val="a"/>
    <w:link w:val="aa"/>
    <w:uiPriority w:val="99"/>
    <w:pPr>
      <w:tabs>
        <w:tab w:val="center" w:pos="4153"/>
        <w:tab w:val="right" w:pos="8306"/>
      </w:tabs>
    </w:pPr>
  </w:style>
  <w:style w:type="character" w:customStyle="1" w:styleId="aa">
    <w:name w:val="Верхний колонтитул Знак"/>
    <w:basedOn w:val="a0"/>
    <w:link w:val="a9"/>
    <w:uiPriority w:val="99"/>
    <w:rsid w:val="006B7A21"/>
  </w:style>
  <w:style w:type="character" w:styleId="ab">
    <w:name w:val="page number"/>
    <w:basedOn w:val="a0"/>
  </w:style>
  <w:style w:type="paragraph" w:styleId="ac">
    <w:name w:val="Balloon Text"/>
    <w:basedOn w:val="a"/>
    <w:link w:val="ad"/>
    <w:uiPriority w:val="99"/>
    <w:rsid w:val="001B2D1C"/>
    <w:rPr>
      <w:rFonts w:ascii="Tahoma" w:hAnsi="Tahoma" w:cs="Tahoma"/>
      <w:sz w:val="16"/>
      <w:szCs w:val="16"/>
    </w:rPr>
  </w:style>
  <w:style w:type="character" w:customStyle="1" w:styleId="ad">
    <w:name w:val="Текст выноски Знак"/>
    <w:basedOn w:val="a0"/>
    <w:link w:val="ac"/>
    <w:uiPriority w:val="99"/>
    <w:rsid w:val="001B2D1C"/>
    <w:rPr>
      <w:rFonts w:ascii="Tahoma" w:hAnsi="Tahoma" w:cs="Tahoma"/>
      <w:sz w:val="16"/>
      <w:szCs w:val="16"/>
    </w:rPr>
  </w:style>
  <w:style w:type="character" w:customStyle="1" w:styleId="20">
    <w:name w:val="Заголовок 2 Знак"/>
    <w:basedOn w:val="a0"/>
    <w:link w:val="2"/>
    <w:uiPriority w:val="99"/>
    <w:semiHidden/>
    <w:rsid w:val="006B7A21"/>
    <w:rPr>
      <w:sz w:val="28"/>
    </w:rPr>
  </w:style>
  <w:style w:type="character" w:customStyle="1" w:styleId="30">
    <w:name w:val="Заголовок 3 Знак"/>
    <w:aliases w:val="Знак2 Знак Знак"/>
    <w:basedOn w:val="a0"/>
    <w:link w:val="3"/>
    <w:uiPriority w:val="99"/>
    <w:semiHidden/>
    <w:rsid w:val="006B7A21"/>
    <w:rPr>
      <w:rFonts w:ascii="Arial" w:hAnsi="Arial" w:cs="Arial"/>
      <w:sz w:val="24"/>
      <w:szCs w:val="24"/>
    </w:rPr>
  </w:style>
  <w:style w:type="character" w:customStyle="1" w:styleId="40">
    <w:name w:val="Заголовок 4 Знак"/>
    <w:basedOn w:val="a0"/>
    <w:link w:val="4"/>
    <w:uiPriority w:val="99"/>
    <w:semiHidden/>
    <w:rsid w:val="006B7A21"/>
    <w:rPr>
      <w:rFonts w:ascii="Arial" w:hAnsi="Arial" w:cs="Arial"/>
      <w:sz w:val="24"/>
      <w:szCs w:val="24"/>
    </w:rPr>
  </w:style>
  <w:style w:type="character" w:customStyle="1" w:styleId="50">
    <w:name w:val="Заголовок 5 Знак"/>
    <w:basedOn w:val="a0"/>
    <w:link w:val="5"/>
    <w:uiPriority w:val="99"/>
    <w:semiHidden/>
    <w:rsid w:val="006B7A21"/>
    <w:rPr>
      <w:rFonts w:ascii="Arial" w:hAnsi="Arial" w:cs="Arial"/>
      <w:b/>
      <w:bCs/>
      <w:i/>
      <w:iCs/>
      <w:sz w:val="26"/>
      <w:szCs w:val="26"/>
    </w:rPr>
  </w:style>
  <w:style w:type="character" w:customStyle="1" w:styleId="60">
    <w:name w:val="Заголовок 6 Знак"/>
    <w:basedOn w:val="a0"/>
    <w:link w:val="6"/>
    <w:uiPriority w:val="99"/>
    <w:semiHidden/>
    <w:rsid w:val="006B7A21"/>
    <w:rPr>
      <w:b/>
      <w:bCs/>
      <w:color w:val="595959"/>
      <w:spacing w:val="5"/>
      <w:sz w:val="28"/>
      <w:szCs w:val="22"/>
      <w:shd w:val="clear" w:color="auto" w:fill="FFFFFF"/>
    </w:rPr>
  </w:style>
  <w:style w:type="character" w:customStyle="1" w:styleId="70">
    <w:name w:val="Заголовок 7 Знак"/>
    <w:basedOn w:val="a0"/>
    <w:link w:val="7"/>
    <w:uiPriority w:val="99"/>
    <w:semiHidden/>
    <w:rsid w:val="006B7A21"/>
    <w:rPr>
      <w:b/>
      <w:bCs/>
      <w:i/>
      <w:iCs/>
      <w:color w:val="5A5A5A"/>
    </w:rPr>
  </w:style>
  <w:style w:type="character" w:customStyle="1" w:styleId="80">
    <w:name w:val="Заголовок 8 Знак"/>
    <w:basedOn w:val="a0"/>
    <w:link w:val="8"/>
    <w:uiPriority w:val="99"/>
    <w:semiHidden/>
    <w:rsid w:val="006B7A21"/>
    <w:rPr>
      <w:b/>
      <w:bCs/>
      <w:color w:val="7F7F7F"/>
    </w:rPr>
  </w:style>
  <w:style w:type="character" w:customStyle="1" w:styleId="90">
    <w:name w:val="Заголовок 9 Знак"/>
    <w:basedOn w:val="a0"/>
    <w:link w:val="9"/>
    <w:uiPriority w:val="99"/>
    <w:semiHidden/>
    <w:rsid w:val="006B7A21"/>
    <w:rPr>
      <w:b/>
      <w:bCs/>
      <w:i/>
      <w:iCs/>
      <w:color w:val="7F7F7F"/>
      <w:sz w:val="18"/>
      <w:szCs w:val="18"/>
    </w:rPr>
  </w:style>
  <w:style w:type="character" w:styleId="ae">
    <w:name w:val="Emphasis"/>
    <w:uiPriority w:val="99"/>
    <w:qFormat/>
    <w:rsid w:val="006B7A21"/>
    <w:rPr>
      <w:b/>
      <w:bCs/>
      <w:i/>
      <w:iCs/>
      <w:spacing w:val="10"/>
    </w:rPr>
  </w:style>
  <w:style w:type="character" w:customStyle="1" w:styleId="HTML">
    <w:name w:val="Стандартный HTML Знак"/>
    <w:basedOn w:val="a0"/>
    <w:link w:val="HTML0"/>
    <w:uiPriority w:val="99"/>
    <w:semiHidden/>
    <w:rsid w:val="006B7A21"/>
    <w:rPr>
      <w:rFonts w:ascii="Courier New" w:hAnsi="Courier New"/>
      <w:sz w:val="28"/>
      <w:szCs w:val="22"/>
    </w:rPr>
  </w:style>
  <w:style w:type="paragraph" w:styleId="HTML0">
    <w:name w:val="HTML Preformatted"/>
    <w:basedOn w:val="a"/>
    <w:link w:val="HTML"/>
    <w:uiPriority w:val="99"/>
    <w:semiHidden/>
    <w:unhideWhenUsed/>
    <w:rsid w:val="006B7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Pr>
      <w:rFonts w:ascii="Courier New" w:hAnsi="Courier New"/>
      <w:sz w:val="28"/>
      <w:szCs w:val="22"/>
    </w:rPr>
  </w:style>
  <w:style w:type="character" w:customStyle="1" w:styleId="af">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1"/>
    <w:basedOn w:val="a0"/>
    <w:link w:val="af0"/>
    <w:uiPriority w:val="99"/>
    <w:semiHidden/>
    <w:locked/>
    <w:rsid w:val="006B7A21"/>
    <w:rPr>
      <w:rFonts w:ascii="Arial" w:hAnsi="Arial" w:cs="Arial"/>
    </w:rPr>
  </w:style>
  <w:style w:type="paragraph" w:styleId="af0">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
    <w:link w:val="af"/>
    <w:uiPriority w:val="99"/>
    <w:semiHidden/>
    <w:unhideWhenUsed/>
    <w:rsid w:val="006B7A21"/>
    <w:pPr>
      <w:widowControl w:val="0"/>
      <w:autoSpaceDE w:val="0"/>
      <w:autoSpaceDN w:val="0"/>
      <w:adjustRightInd w:val="0"/>
    </w:pPr>
    <w:rPr>
      <w:rFonts w:ascii="Arial" w:hAnsi="Arial" w:cs="Arial"/>
    </w:rPr>
  </w:style>
  <w:style w:type="character" w:customStyle="1" w:styleId="11">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
    <w:basedOn w:val="a0"/>
    <w:uiPriority w:val="99"/>
    <w:semiHidden/>
    <w:rsid w:val="006B7A21"/>
  </w:style>
  <w:style w:type="character" w:customStyle="1" w:styleId="af1">
    <w:name w:val="Текст примечания Знак"/>
    <w:basedOn w:val="a0"/>
    <w:link w:val="af2"/>
    <w:uiPriority w:val="99"/>
    <w:semiHidden/>
    <w:rsid w:val="006B7A21"/>
    <w:rPr>
      <w:sz w:val="28"/>
      <w:szCs w:val="22"/>
      <w:lang w:eastAsia="en-US"/>
    </w:rPr>
  </w:style>
  <w:style w:type="paragraph" w:styleId="af2">
    <w:name w:val="annotation text"/>
    <w:basedOn w:val="a"/>
    <w:link w:val="af1"/>
    <w:uiPriority w:val="99"/>
    <w:semiHidden/>
    <w:unhideWhenUsed/>
    <w:rsid w:val="006B7A21"/>
    <w:pPr>
      <w:spacing w:after="200"/>
      <w:ind w:firstLine="709"/>
      <w:jc w:val="both"/>
    </w:pPr>
    <w:rPr>
      <w:sz w:val="28"/>
      <w:szCs w:val="22"/>
      <w:lang w:eastAsia="en-US"/>
    </w:rPr>
  </w:style>
  <w:style w:type="character" w:customStyle="1" w:styleId="af3">
    <w:name w:val="Текст концевой сноски Знак"/>
    <w:basedOn w:val="a0"/>
    <w:link w:val="af4"/>
    <w:uiPriority w:val="99"/>
    <w:semiHidden/>
    <w:rsid w:val="006B7A21"/>
    <w:rPr>
      <w:sz w:val="28"/>
      <w:szCs w:val="22"/>
    </w:rPr>
  </w:style>
  <w:style w:type="paragraph" w:styleId="af4">
    <w:name w:val="endnote text"/>
    <w:basedOn w:val="a"/>
    <w:link w:val="af3"/>
    <w:uiPriority w:val="99"/>
    <w:semiHidden/>
    <w:unhideWhenUsed/>
    <w:rsid w:val="006B7A21"/>
    <w:pPr>
      <w:ind w:firstLine="709"/>
      <w:jc w:val="both"/>
    </w:pPr>
    <w:rPr>
      <w:sz w:val="28"/>
      <w:szCs w:val="22"/>
    </w:rPr>
  </w:style>
  <w:style w:type="character" w:customStyle="1" w:styleId="af5">
    <w:name w:val="Красная строка Знак"/>
    <w:basedOn w:val="a4"/>
    <w:link w:val="af6"/>
    <w:uiPriority w:val="99"/>
    <w:rsid w:val="006B7A21"/>
    <w:rPr>
      <w:rFonts w:ascii="Arial" w:hAnsi="Arial" w:cs="Arial"/>
      <w:sz w:val="28"/>
    </w:rPr>
  </w:style>
  <w:style w:type="paragraph" w:styleId="af6">
    <w:name w:val="Body Text First Indent"/>
    <w:basedOn w:val="a"/>
    <w:link w:val="af5"/>
    <w:uiPriority w:val="99"/>
    <w:unhideWhenUsed/>
    <w:rsid w:val="006B7A21"/>
    <w:pPr>
      <w:ind w:firstLine="210"/>
    </w:pPr>
    <w:rPr>
      <w:rFonts w:ascii="Arial" w:hAnsi="Arial" w:cs="Arial"/>
    </w:rPr>
  </w:style>
  <w:style w:type="paragraph" w:styleId="af7">
    <w:name w:val="Subtitle"/>
    <w:basedOn w:val="a"/>
    <w:next w:val="a"/>
    <w:link w:val="af8"/>
    <w:uiPriority w:val="11"/>
    <w:qFormat/>
    <w:rsid w:val="006B7A21"/>
    <w:pPr>
      <w:ind w:left="10206"/>
      <w:jc w:val="center"/>
    </w:pPr>
    <w:rPr>
      <w:iCs/>
      <w:sz w:val="28"/>
      <w:szCs w:val="28"/>
    </w:rPr>
  </w:style>
  <w:style w:type="character" w:customStyle="1" w:styleId="af8">
    <w:name w:val="Подзаголовок Знак"/>
    <w:basedOn w:val="a0"/>
    <w:link w:val="af7"/>
    <w:uiPriority w:val="11"/>
    <w:rsid w:val="006B7A21"/>
    <w:rPr>
      <w:iCs/>
      <w:sz w:val="28"/>
      <w:szCs w:val="28"/>
    </w:rPr>
  </w:style>
  <w:style w:type="character" w:customStyle="1" w:styleId="21">
    <w:name w:val="Основной текст 2 Знак"/>
    <w:basedOn w:val="a0"/>
    <w:link w:val="22"/>
    <w:uiPriority w:val="99"/>
    <w:semiHidden/>
    <w:rsid w:val="006B7A21"/>
    <w:rPr>
      <w:rFonts w:ascii="Arial" w:hAnsi="Arial" w:cs="Arial"/>
    </w:rPr>
  </w:style>
  <w:style w:type="paragraph" w:styleId="22">
    <w:name w:val="Body Text 2"/>
    <w:basedOn w:val="a"/>
    <w:link w:val="21"/>
    <w:uiPriority w:val="99"/>
    <w:semiHidden/>
    <w:unhideWhenUsed/>
    <w:rsid w:val="006B7A21"/>
    <w:pPr>
      <w:spacing w:after="120" w:line="480" w:lineRule="auto"/>
    </w:pPr>
    <w:rPr>
      <w:rFonts w:ascii="Arial" w:hAnsi="Arial" w:cs="Arial"/>
    </w:rPr>
  </w:style>
  <w:style w:type="character" w:customStyle="1" w:styleId="31">
    <w:name w:val="Основной текст 3 Знак"/>
    <w:basedOn w:val="a0"/>
    <w:link w:val="32"/>
    <w:uiPriority w:val="99"/>
    <w:semiHidden/>
    <w:rsid w:val="006B7A21"/>
    <w:rPr>
      <w:sz w:val="16"/>
      <w:szCs w:val="16"/>
      <w:lang w:val="x-none" w:eastAsia="x-none"/>
    </w:rPr>
  </w:style>
  <w:style w:type="paragraph" w:styleId="32">
    <w:name w:val="Body Text 3"/>
    <w:basedOn w:val="a"/>
    <w:link w:val="31"/>
    <w:uiPriority w:val="99"/>
    <w:semiHidden/>
    <w:unhideWhenUsed/>
    <w:rsid w:val="006B7A21"/>
    <w:pPr>
      <w:spacing w:after="120"/>
    </w:pPr>
    <w:rPr>
      <w:sz w:val="16"/>
      <w:szCs w:val="16"/>
      <w:lang w:val="x-none" w:eastAsia="x-none"/>
    </w:rPr>
  </w:style>
  <w:style w:type="character" w:customStyle="1" w:styleId="23">
    <w:name w:val="Основной текст с отступом 2 Знак"/>
    <w:basedOn w:val="a0"/>
    <w:link w:val="24"/>
    <w:uiPriority w:val="99"/>
    <w:semiHidden/>
    <w:rsid w:val="006B7A21"/>
    <w:rPr>
      <w:rFonts w:ascii="Arial" w:hAnsi="Arial" w:cs="Arial"/>
      <w:sz w:val="28"/>
      <w:szCs w:val="28"/>
    </w:rPr>
  </w:style>
  <w:style w:type="paragraph" w:styleId="24">
    <w:name w:val="Body Text Indent 2"/>
    <w:basedOn w:val="a"/>
    <w:link w:val="23"/>
    <w:uiPriority w:val="99"/>
    <w:semiHidden/>
    <w:unhideWhenUsed/>
    <w:rsid w:val="006B7A21"/>
    <w:pPr>
      <w:widowControl w:val="0"/>
      <w:ind w:left="884"/>
    </w:pPr>
    <w:rPr>
      <w:rFonts w:ascii="Arial" w:hAnsi="Arial" w:cs="Arial"/>
      <w:sz w:val="28"/>
      <w:szCs w:val="28"/>
    </w:rPr>
  </w:style>
  <w:style w:type="character" w:customStyle="1" w:styleId="33">
    <w:name w:val="Основной текст с отступом 3 Знак"/>
    <w:basedOn w:val="a0"/>
    <w:link w:val="34"/>
    <w:uiPriority w:val="99"/>
    <w:semiHidden/>
    <w:rsid w:val="006B7A21"/>
    <w:rPr>
      <w:rFonts w:ascii="Arial" w:hAnsi="Arial" w:cs="Arial"/>
      <w:sz w:val="16"/>
      <w:szCs w:val="16"/>
    </w:rPr>
  </w:style>
  <w:style w:type="paragraph" w:styleId="34">
    <w:name w:val="Body Text Indent 3"/>
    <w:basedOn w:val="a"/>
    <w:link w:val="33"/>
    <w:uiPriority w:val="99"/>
    <w:semiHidden/>
    <w:unhideWhenUsed/>
    <w:rsid w:val="006B7A21"/>
    <w:pPr>
      <w:spacing w:after="120"/>
      <w:ind w:left="283"/>
    </w:pPr>
    <w:rPr>
      <w:rFonts w:ascii="Arial" w:hAnsi="Arial" w:cs="Arial"/>
      <w:sz w:val="16"/>
      <w:szCs w:val="16"/>
    </w:rPr>
  </w:style>
  <w:style w:type="character" w:customStyle="1" w:styleId="af9">
    <w:name w:val="Схема документа Знак"/>
    <w:basedOn w:val="a0"/>
    <w:link w:val="afa"/>
    <w:uiPriority w:val="99"/>
    <w:semiHidden/>
    <w:rsid w:val="006B7A21"/>
    <w:rPr>
      <w:rFonts w:ascii="Tahoma" w:hAnsi="Tahoma"/>
      <w:sz w:val="28"/>
      <w:szCs w:val="22"/>
      <w:shd w:val="clear" w:color="auto" w:fill="000080"/>
    </w:rPr>
  </w:style>
  <w:style w:type="paragraph" w:styleId="afa">
    <w:name w:val="Document Map"/>
    <w:basedOn w:val="a"/>
    <w:link w:val="af9"/>
    <w:uiPriority w:val="99"/>
    <w:semiHidden/>
    <w:unhideWhenUsed/>
    <w:rsid w:val="006B7A21"/>
    <w:pPr>
      <w:shd w:val="clear" w:color="auto" w:fill="000080"/>
      <w:ind w:firstLine="709"/>
      <w:jc w:val="both"/>
    </w:pPr>
    <w:rPr>
      <w:rFonts w:ascii="Tahoma" w:hAnsi="Tahoma"/>
      <w:sz w:val="28"/>
      <w:szCs w:val="22"/>
    </w:rPr>
  </w:style>
  <w:style w:type="character" w:customStyle="1" w:styleId="afb">
    <w:name w:val="Текст Знак"/>
    <w:basedOn w:val="a0"/>
    <w:link w:val="afc"/>
    <w:uiPriority w:val="99"/>
    <w:semiHidden/>
    <w:rsid w:val="006B7A21"/>
    <w:rPr>
      <w:rFonts w:ascii="Arial" w:hAnsi="Arial" w:cs="Arial"/>
      <w:color w:val="000000"/>
    </w:rPr>
  </w:style>
  <w:style w:type="paragraph" w:styleId="afc">
    <w:name w:val="Plain Text"/>
    <w:basedOn w:val="a"/>
    <w:link w:val="afb"/>
    <w:uiPriority w:val="99"/>
    <w:semiHidden/>
    <w:unhideWhenUsed/>
    <w:rsid w:val="006B7A21"/>
    <w:pPr>
      <w:spacing w:before="64" w:after="64"/>
    </w:pPr>
    <w:rPr>
      <w:rFonts w:ascii="Arial" w:hAnsi="Arial" w:cs="Arial"/>
      <w:color w:val="000000"/>
    </w:rPr>
  </w:style>
  <w:style w:type="character" w:customStyle="1" w:styleId="afd">
    <w:name w:val="Тема примечания Знак"/>
    <w:basedOn w:val="af1"/>
    <w:link w:val="afe"/>
    <w:uiPriority w:val="99"/>
    <w:semiHidden/>
    <w:rsid w:val="006B7A21"/>
    <w:rPr>
      <w:b/>
      <w:bCs/>
      <w:sz w:val="28"/>
      <w:szCs w:val="22"/>
      <w:lang w:eastAsia="en-US"/>
    </w:rPr>
  </w:style>
  <w:style w:type="paragraph" w:styleId="afe">
    <w:name w:val="annotation subject"/>
    <w:basedOn w:val="af2"/>
    <w:next w:val="af2"/>
    <w:link w:val="afd"/>
    <w:uiPriority w:val="99"/>
    <w:semiHidden/>
    <w:unhideWhenUsed/>
    <w:rsid w:val="006B7A21"/>
    <w:rPr>
      <w:b/>
      <w:bCs/>
    </w:rPr>
  </w:style>
  <w:style w:type="character" w:customStyle="1" w:styleId="aff">
    <w:name w:val="Без интервала Знак"/>
    <w:link w:val="aff0"/>
    <w:uiPriority w:val="1"/>
    <w:locked/>
    <w:rsid w:val="006B7A21"/>
    <w:rPr>
      <w:sz w:val="28"/>
    </w:rPr>
  </w:style>
  <w:style w:type="paragraph" w:styleId="aff0">
    <w:name w:val="No Spacing"/>
    <w:basedOn w:val="a"/>
    <w:link w:val="aff"/>
    <w:uiPriority w:val="1"/>
    <w:qFormat/>
    <w:rsid w:val="006B7A21"/>
    <w:pPr>
      <w:jc w:val="both"/>
    </w:pPr>
    <w:rPr>
      <w:sz w:val="28"/>
    </w:rPr>
  </w:style>
  <w:style w:type="character" w:customStyle="1" w:styleId="aff1">
    <w:name w:val="Абзац списка Знак"/>
    <w:link w:val="aff2"/>
    <w:uiPriority w:val="34"/>
    <w:locked/>
    <w:rsid w:val="006B7A21"/>
    <w:rPr>
      <w:rFonts w:ascii="Calibri" w:hAnsi="Calibri" w:cs="Calibri"/>
      <w:sz w:val="22"/>
      <w:szCs w:val="22"/>
      <w:lang w:eastAsia="en-US"/>
    </w:rPr>
  </w:style>
  <w:style w:type="paragraph" w:styleId="aff2">
    <w:name w:val="List Paragraph"/>
    <w:basedOn w:val="a"/>
    <w:link w:val="aff1"/>
    <w:uiPriority w:val="34"/>
    <w:qFormat/>
    <w:rsid w:val="006B7A21"/>
    <w:pPr>
      <w:spacing w:after="200" w:line="276" w:lineRule="auto"/>
      <w:ind w:left="720"/>
    </w:pPr>
    <w:rPr>
      <w:rFonts w:ascii="Calibri" w:hAnsi="Calibri" w:cs="Calibri"/>
      <w:sz w:val="22"/>
      <w:szCs w:val="22"/>
      <w:lang w:eastAsia="en-US"/>
    </w:rPr>
  </w:style>
  <w:style w:type="paragraph" w:styleId="25">
    <w:name w:val="Quote"/>
    <w:basedOn w:val="a"/>
    <w:next w:val="a"/>
    <w:link w:val="26"/>
    <w:uiPriority w:val="29"/>
    <w:qFormat/>
    <w:rsid w:val="006B7A21"/>
    <w:pPr>
      <w:ind w:firstLine="709"/>
      <w:jc w:val="both"/>
    </w:pPr>
    <w:rPr>
      <w:i/>
      <w:iCs/>
      <w:sz w:val="28"/>
      <w:szCs w:val="22"/>
    </w:rPr>
  </w:style>
  <w:style w:type="character" w:customStyle="1" w:styleId="26">
    <w:name w:val="Цитата 2 Знак"/>
    <w:basedOn w:val="a0"/>
    <w:link w:val="25"/>
    <w:uiPriority w:val="29"/>
    <w:rsid w:val="006B7A21"/>
    <w:rPr>
      <w:i/>
      <w:iCs/>
      <w:sz w:val="28"/>
      <w:szCs w:val="22"/>
    </w:rPr>
  </w:style>
  <w:style w:type="paragraph" w:styleId="aff3">
    <w:name w:val="Intense Quote"/>
    <w:basedOn w:val="a"/>
    <w:next w:val="a"/>
    <w:link w:val="aff4"/>
    <w:uiPriority w:val="30"/>
    <w:qFormat/>
    <w:rsid w:val="006B7A21"/>
    <w:pPr>
      <w:pBdr>
        <w:top w:val="single" w:sz="4" w:space="10" w:color="auto"/>
        <w:bottom w:val="single" w:sz="4" w:space="10" w:color="auto"/>
      </w:pBdr>
      <w:spacing w:before="240" w:after="240" w:line="300" w:lineRule="auto"/>
      <w:ind w:left="1152" w:right="1152" w:firstLine="709"/>
      <w:jc w:val="both"/>
    </w:pPr>
    <w:rPr>
      <w:i/>
      <w:iCs/>
      <w:sz w:val="28"/>
      <w:szCs w:val="22"/>
    </w:rPr>
  </w:style>
  <w:style w:type="character" w:customStyle="1" w:styleId="aff4">
    <w:name w:val="Выделенная цитата Знак"/>
    <w:basedOn w:val="a0"/>
    <w:link w:val="aff3"/>
    <w:uiPriority w:val="30"/>
    <w:rsid w:val="006B7A21"/>
    <w:rPr>
      <w:i/>
      <w:iCs/>
      <w:sz w:val="28"/>
      <w:szCs w:val="22"/>
    </w:rPr>
  </w:style>
  <w:style w:type="paragraph" w:styleId="aff5">
    <w:name w:val="Title"/>
    <w:basedOn w:val="a"/>
    <w:next w:val="a"/>
    <w:link w:val="aff6"/>
    <w:uiPriority w:val="99"/>
    <w:qFormat/>
    <w:rsid w:val="006B7A21"/>
    <w:pPr>
      <w:contextualSpacing/>
    </w:pPr>
    <w:rPr>
      <w:rFonts w:asciiTheme="majorHAnsi" w:eastAsiaTheme="majorEastAsia" w:hAnsiTheme="majorHAnsi" w:cstheme="majorBidi"/>
      <w:spacing w:val="-10"/>
      <w:kern w:val="28"/>
      <w:sz w:val="56"/>
      <w:szCs w:val="56"/>
    </w:rPr>
  </w:style>
  <w:style w:type="character" w:customStyle="1" w:styleId="aff6">
    <w:name w:val="Название Знак"/>
    <w:basedOn w:val="a0"/>
    <w:link w:val="aff5"/>
    <w:uiPriority w:val="99"/>
    <w:rsid w:val="006B7A21"/>
    <w:rPr>
      <w:rFonts w:asciiTheme="majorHAnsi" w:eastAsiaTheme="majorEastAsia" w:hAnsiTheme="majorHAnsi" w:cstheme="majorBidi"/>
      <w:spacing w:val="-10"/>
      <w:kern w:val="28"/>
      <w:sz w:val="56"/>
      <w:szCs w:val="56"/>
    </w:rPr>
  </w:style>
  <w:style w:type="character" w:customStyle="1" w:styleId="ConsPlusNonformat">
    <w:name w:val="ConsPlusNonformat Знак"/>
    <w:link w:val="ConsPlusNonformat0"/>
    <w:uiPriority w:val="99"/>
    <w:locked/>
    <w:rsid w:val="006B7A21"/>
    <w:rPr>
      <w:rFonts w:ascii="Courier New" w:hAnsi="Courier New" w:cs="Courier New"/>
    </w:rPr>
  </w:style>
  <w:style w:type="paragraph" w:customStyle="1" w:styleId="ConsPlusNonformat0">
    <w:name w:val="ConsPlusNonformat"/>
    <w:link w:val="ConsPlusNonformat"/>
    <w:uiPriority w:val="99"/>
    <w:rsid w:val="006B7A21"/>
    <w:pPr>
      <w:widowControl w:val="0"/>
      <w:autoSpaceDE w:val="0"/>
      <w:autoSpaceDN w:val="0"/>
      <w:adjustRightInd w:val="0"/>
    </w:pPr>
    <w:rPr>
      <w:rFonts w:ascii="Courier New" w:hAnsi="Courier New" w:cs="Courier New"/>
    </w:rPr>
  </w:style>
  <w:style w:type="paragraph" w:customStyle="1" w:styleId="a30">
    <w:name w:val="a3"/>
    <w:basedOn w:val="a"/>
    <w:uiPriority w:val="99"/>
    <w:rsid w:val="006B7A21"/>
    <w:pPr>
      <w:spacing w:before="64" w:after="64"/>
    </w:pPr>
    <w:rPr>
      <w:rFonts w:ascii="Arial" w:hAnsi="Arial" w:cs="Arial"/>
      <w:color w:val="000000"/>
    </w:rPr>
  </w:style>
  <w:style w:type="paragraph" w:customStyle="1" w:styleId="Default">
    <w:name w:val="Default"/>
    <w:uiPriority w:val="99"/>
    <w:rsid w:val="006B7A21"/>
    <w:pPr>
      <w:autoSpaceDE w:val="0"/>
      <w:autoSpaceDN w:val="0"/>
      <w:adjustRightInd w:val="0"/>
    </w:pPr>
    <w:rPr>
      <w:rFonts w:ascii="Arial" w:hAnsi="Arial" w:cs="Arial"/>
      <w:color w:val="000000"/>
      <w:sz w:val="24"/>
      <w:szCs w:val="24"/>
      <w:lang w:eastAsia="en-US"/>
    </w:rPr>
  </w:style>
  <w:style w:type="character" w:customStyle="1" w:styleId="aff7">
    <w:name w:val="Основной текст_"/>
    <w:link w:val="12"/>
    <w:locked/>
    <w:rsid w:val="006B7A21"/>
    <w:rPr>
      <w:b/>
      <w:bCs/>
      <w:spacing w:val="-3"/>
      <w:shd w:val="clear" w:color="auto" w:fill="FFFFFF"/>
    </w:rPr>
  </w:style>
  <w:style w:type="paragraph" w:customStyle="1" w:styleId="12">
    <w:name w:val="Основной текст1"/>
    <w:basedOn w:val="a"/>
    <w:link w:val="aff7"/>
    <w:rsid w:val="006B7A21"/>
    <w:pPr>
      <w:widowControl w:val="0"/>
      <w:shd w:val="clear" w:color="auto" w:fill="FFFFFF"/>
      <w:spacing w:before="600" w:line="278" w:lineRule="exact"/>
      <w:jc w:val="center"/>
    </w:pPr>
    <w:rPr>
      <w:b/>
      <w:bCs/>
      <w:spacing w:val="-3"/>
    </w:rPr>
  </w:style>
  <w:style w:type="character" w:customStyle="1" w:styleId="aff8">
    <w:name w:val="Таб_текст Знак"/>
    <w:link w:val="aff9"/>
    <w:locked/>
    <w:rsid w:val="006B7A21"/>
    <w:rPr>
      <w:sz w:val="24"/>
      <w:szCs w:val="22"/>
    </w:rPr>
  </w:style>
  <w:style w:type="paragraph" w:customStyle="1" w:styleId="aff9">
    <w:name w:val="Таб_текст"/>
    <w:basedOn w:val="aff0"/>
    <w:link w:val="aff8"/>
    <w:qFormat/>
    <w:rsid w:val="006B7A21"/>
    <w:pPr>
      <w:jc w:val="left"/>
    </w:pPr>
    <w:rPr>
      <w:sz w:val="24"/>
      <w:szCs w:val="22"/>
    </w:rPr>
  </w:style>
  <w:style w:type="character" w:customStyle="1" w:styleId="affa">
    <w:name w:val="Таб_заг Знак"/>
    <w:link w:val="affb"/>
    <w:locked/>
    <w:rsid w:val="006B7A21"/>
    <w:rPr>
      <w:sz w:val="24"/>
      <w:szCs w:val="22"/>
    </w:rPr>
  </w:style>
  <w:style w:type="paragraph" w:customStyle="1" w:styleId="affb">
    <w:name w:val="Таб_заг"/>
    <w:basedOn w:val="aff0"/>
    <w:link w:val="affa"/>
    <w:qFormat/>
    <w:rsid w:val="006B7A21"/>
    <w:pPr>
      <w:jc w:val="center"/>
    </w:pPr>
    <w:rPr>
      <w:sz w:val="24"/>
      <w:szCs w:val="22"/>
    </w:rPr>
  </w:style>
  <w:style w:type="character" w:customStyle="1" w:styleId="QuoteChar">
    <w:name w:val="Quote Char"/>
    <w:link w:val="210"/>
    <w:uiPriority w:val="99"/>
    <w:locked/>
    <w:rsid w:val="006B7A21"/>
    <w:rPr>
      <w:i/>
      <w:color w:val="000000"/>
    </w:rPr>
  </w:style>
  <w:style w:type="paragraph" w:customStyle="1" w:styleId="210">
    <w:name w:val="Цитата 21"/>
    <w:basedOn w:val="a"/>
    <w:next w:val="a"/>
    <w:link w:val="QuoteChar"/>
    <w:uiPriority w:val="99"/>
    <w:rsid w:val="006B7A21"/>
    <w:pPr>
      <w:spacing w:after="200" w:line="276" w:lineRule="auto"/>
      <w:ind w:firstLine="709"/>
      <w:jc w:val="both"/>
    </w:pPr>
    <w:rPr>
      <w:i/>
      <w:color w:val="000000"/>
    </w:rPr>
  </w:style>
  <w:style w:type="character" w:customStyle="1" w:styleId="IntenseQuoteChar">
    <w:name w:val="Intense Quote Char"/>
    <w:link w:val="13"/>
    <w:uiPriority w:val="99"/>
    <w:locked/>
    <w:rsid w:val="006B7A21"/>
    <w:rPr>
      <w:b/>
      <w:i/>
      <w:color w:val="4F81BD"/>
    </w:rPr>
  </w:style>
  <w:style w:type="paragraph" w:customStyle="1" w:styleId="13">
    <w:name w:val="Выделенная цитата1"/>
    <w:basedOn w:val="a"/>
    <w:next w:val="a"/>
    <w:link w:val="IntenseQuoteChar"/>
    <w:uiPriority w:val="99"/>
    <w:rsid w:val="006B7A21"/>
    <w:pPr>
      <w:pBdr>
        <w:bottom w:val="single" w:sz="4" w:space="4" w:color="4F81BD"/>
      </w:pBdr>
      <w:spacing w:before="200" w:after="280" w:line="276" w:lineRule="auto"/>
      <w:ind w:left="936" w:right="936" w:firstLine="709"/>
      <w:jc w:val="both"/>
    </w:pPr>
    <w:rPr>
      <w:b/>
      <w:i/>
      <w:color w:val="4F81BD"/>
    </w:rPr>
  </w:style>
  <w:style w:type="character" w:customStyle="1" w:styleId="27">
    <w:name w:val="Основной текст (2)_"/>
    <w:link w:val="28"/>
    <w:locked/>
    <w:rsid w:val="006B7A21"/>
    <w:rPr>
      <w:sz w:val="26"/>
      <w:szCs w:val="26"/>
      <w:shd w:val="clear" w:color="auto" w:fill="FFFFFF"/>
    </w:rPr>
  </w:style>
  <w:style w:type="paragraph" w:customStyle="1" w:styleId="28">
    <w:name w:val="Основной текст (2)"/>
    <w:basedOn w:val="a"/>
    <w:link w:val="27"/>
    <w:rsid w:val="006B7A21"/>
    <w:pPr>
      <w:widowControl w:val="0"/>
      <w:shd w:val="clear" w:color="auto" w:fill="FFFFFF"/>
      <w:spacing w:before="360" w:after="900" w:line="0" w:lineRule="atLeast"/>
      <w:ind w:firstLine="567"/>
      <w:jc w:val="center"/>
    </w:pPr>
    <w:rPr>
      <w:sz w:val="26"/>
      <w:szCs w:val="26"/>
    </w:rPr>
  </w:style>
  <w:style w:type="paragraph" w:customStyle="1" w:styleId="81">
    <w:name w:val="Заголовок 81"/>
    <w:basedOn w:val="a"/>
    <w:next w:val="a"/>
    <w:uiPriority w:val="9"/>
    <w:qFormat/>
    <w:rsid w:val="006B7A21"/>
    <w:pPr>
      <w:ind w:firstLine="709"/>
      <w:jc w:val="both"/>
      <w:outlineLvl w:val="7"/>
    </w:pPr>
    <w:rPr>
      <w:b/>
      <w:bCs/>
      <w:color w:val="7F7F7F"/>
    </w:rPr>
  </w:style>
  <w:style w:type="character" w:styleId="affc">
    <w:name w:val="Subtle Emphasis"/>
    <w:uiPriority w:val="19"/>
    <w:qFormat/>
    <w:rsid w:val="006B7A21"/>
    <w:rPr>
      <w:i/>
      <w:iCs/>
    </w:rPr>
  </w:style>
  <w:style w:type="character" w:styleId="affd">
    <w:name w:val="Intense Emphasis"/>
    <w:uiPriority w:val="21"/>
    <w:qFormat/>
    <w:rsid w:val="006B7A21"/>
    <w:rPr>
      <w:b/>
      <w:bCs/>
      <w:i/>
      <w:iCs/>
    </w:rPr>
  </w:style>
  <w:style w:type="character" w:styleId="affe">
    <w:name w:val="Subtle Reference"/>
    <w:uiPriority w:val="31"/>
    <w:qFormat/>
    <w:rsid w:val="006B7A21"/>
    <w:rPr>
      <w:smallCaps/>
    </w:rPr>
  </w:style>
  <w:style w:type="character" w:styleId="afff">
    <w:name w:val="Intense Reference"/>
    <w:uiPriority w:val="32"/>
    <w:qFormat/>
    <w:rsid w:val="006B7A21"/>
    <w:rPr>
      <w:b/>
      <w:bCs/>
      <w:smallCaps/>
    </w:rPr>
  </w:style>
  <w:style w:type="character" w:styleId="afff0">
    <w:name w:val="Book Title"/>
    <w:uiPriority w:val="33"/>
    <w:qFormat/>
    <w:rsid w:val="006B7A21"/>
    <w:rPr>
      <w:i/>
      <w:iCs/>
      <w:smallCaps/>
      <w:spacing w:val="5"/>
    </w:rPr>
  </w:style>
  <w:style w:type="paragraph" w:customStyle="1" w:styleId="ConsPlusNormal">
    <w:name w:val="ConsPlusNormal"/>
    <w:rsid w:val="00CF077F"/>
    <w:pPr>
      <w:widowControl w:val="0"/>
      <w:autoSpaceDE w:val="0"/>
      <w:autoSpaceDN w:val="0"/>
    </w:pPr>
    <w:rPr>
      <w:rFonts w:ascii="Calibri" w:hAnsi="Calibri" w:cs="Calibri"/>
      <w:sz w:val="22"/>
    </w:rPr>
  </w:style>
  <w:style w:type="paragraph" w:customStyle="1" w:styleId="ConsPlusTitle">
    <w:name w:val="ConsPlusTitle"/>
    <w:rsid w:val="002D0A6D"/>
    <w:pPr>
      <w:widowControl w:val="0"/>
      <w:autoSpaceDE w:val="0"/>
      <w:autoSpaceDN w:val="0"/>
      <w:adjustRightInd w:val="0"/>
    </w:pPr>
    <w:rPr>
      <w:rFonts w:ascii="Arial" w:hAnsi="Arial" w:cs="Arial"/>
      <w:b/>
      <w:bCs/>
    </w:rPr>
  </w:style>
</w:styles>
</file>

<file path=word/webSettings.xml><?xml version="1.0" encoding="utf-8"?>
<w:webSettings xmlns:r="http://schemas.openxmlformats.org/officeDocument/2006/relationships" xmlns:w="http://schemas.openxmlformats.org/wordprocessingml/2006/main">
  <w:divs>
    <w:div w:id="721750044">
      <w:bodyDiv w:val="1"/>
      <w:marLeft w:val="0"/>
      <w:marRight w:val="0"/>
      <w:marTop w:val="0"/>
      <w:marBottom w:val="0"/>
      <w:divBdr>
        <w:top w:val="none" w:sz="0" w:space="0" w:color="auto"/>
        <w:left w:val="none" w:sz="0" w:space="0" w:color="auto"/>
        <w:bottom w:val="none" w:sz="0" w:space="0" w:color="auto"/>
        <w:right w:val="none" w:sz="0" w:space="0" w:color="auto"/>
      </w:divBdr>
    </w:div>
    <w:div w:id="1008757269">
      <w:bodyDiv w:val="1"/>
      <w:marLeft w:val="0"/>
      <w:marRight w:val="0"/>
      <w:marTop w:val="0"/>
      <w:marBottom w:val="0"/>
      <w:divBdr>
        <w:top w:val="none" w:sz="0" w:space="0" w:color="auto"/>
        <w:left w:val="none" w:sz="0" w:space="0" w:color="auto"/>
        <w:bottom w:val="none" w:sz="0" w:space="0" w:color="auto"/>
        <w:right w:val="none" w:sz="0" w:space="0" w:color="auto"/>
      </w:divBdr>
    </w:div>
    <w:div w:id="1402869029">
      <w:bodyDiv w:val="1"/>
      <w:marLeft w:val="0"/>
      <w:marRight w:val="0"/>
      <w:marTop w:val="0"/>
      <w:marBottom w:val="0"/>
      <w:divBdr>
        <w:top w:val="none" w:sz="0" w:space="0" w:color="auto"/>
        <w:left w:val="none" w:sz="0" w:space="0" w:color="auto"/>
        <w:bottom w:val="none" w:sz="0" w:space="0" w:color="auto"/>
        <w:right w:val="none" w:sz="0" w:space="0" w:color="auto"/>
      </w:divBdr>
    </w:div>
    <w:div w:id="197285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82B1EAFD855FF7A1978BC75D4DB29BE250ED982407A5FE070A43CBAC4B1A5B20203345894141689125808BA0166119DBA43878E9898E1843B73FC234YFoEH"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consultantplus://offline/ref=4CBBFCBC37DE1628098A19495A6681FBBDCA0F4118AFC10D8C3B1Fp6T4M" TargetMode="External"/><Relationship Id="rId4" Type="http://schemas.openxmlformats.org/officeDocument/2006/relationships/settings" Target="settings.xml"/><Relationship Id="rId9" Type="http://schemas.openxmlformats.org/officeDocument/2006/relationships/hyperlink" Target="consultantplus://offline/ref=A3E27276A3254DEE9773AF0DA7DD52194A9CC01A0C5713B55FFA2867C6CF467922B948A99F0274BEED895F482Fu2vEH"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Y:\ORST\&#1064;&#1072;&#1073;&#1083;&#1086;&#1085;&#1099;-&#1090;&#1077;&#1082;&#1091;&#1097;&#1080;&#1077;\&#1055;&#1054;&#1057;&#1058;&#1040;&#1053;&#1054;&#1042;&#1051;&#1045;&#1053;&#1048;&#1045;%20&#1055;&#1088;&#1072;&#1074;&#1080;&#1090;&#1077;&#1083;&#1100;&#1089;&#1090;&#1074;&#1072;-2019.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7B315DA-3FFC-4735-AFB4-7D848CB85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ПОСТАНОВЛЕНИЕ Правительства-2019</Template>
  <TotalTime>0</TotalTime>
  <Pages>5</Pages>
  <Words>2131</Words>
  <Characters>12153</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Ростовская область</Company>
  <LinksUpToDate>false</LinksUpToDate>
  <CharactersWithSpaces>14256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Щучкина</dc:creator>
  <cp:lastModifiedBy>User</cp:lastModifiedBy>
  <cp:revision>2</cp:revision>
  <cp:lastPrinted>2020-10-06T12:55:00Z</cp:lastPrinted>
  <dcterms:created xsi:type="dcterms:W3CDTF">2020-11-20T12:03:00Z</dcterms:created>
  <dcterms:modified xsi:type="dcterms:W3CDTF">2020-11-20T12:03:00Z</dcterms:modified>
</cp:coreProperties>
</file>